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2E" w:rsidRPr="002E602E" w:rsidRDefault="002E602E" w:rsidP="002E602E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val="ru-RU" w:eastAsia="fr-FR"/>
        </w:rPr>
      </w:pPr>
      <w:bookmarkStart w:id="0" w:name="_GoBack"/>
      <w:bookmarkEnd w:id="0"/>
      <w:r w:rsidRPr="002E602E">
        <w:rPr>
          <w:rFonts w:eastAsia="Times New Roman"/>
          <w:szCs w:val="24"/>
          <w:lang w:val="ru-RU" w:eastAsia="fr-FR"/>
        </w:rPr>
        <w:t>НЕОФИЦИАЛЬНЫЙ ПЕРЕВОД</w:t>
      </w:r>
    </w:p>
    <w:p w:rsidR="002E602E" w:rsidRPr="002E602E" w:rsidRDefault="002E602E" w:rsidP="002E602E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val="ru-RU" w:eastAsia="fr-FR"/>
        </w:rPr>
      </w:pPr>
      <w:r w:rsidRPr="002E602E">
        <w:rPr>
          <w:rFonts w:eastAsia="Times New Roman"/>
          <w:szCs w:val="24"/>
          <w:lang w:val="ru-RU" w:eastAsia="fr-FR"/>
        </w:rPr>
        <w:t>АУТЕНТИЧНЫЙ ТЕКСТ РАЗМЕЩЕН</w:t>
      </w:r>
    </w:p>
    <w:p w:rsidR="002E602E" w:rsidRPr="002E602E" w:rsidRDefault="002E602E" w:rsidP="002E602E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val="ru-RU" w:eastAsia="fr-FR"/>
        </w:rPr>
      </w:pPr>
      <w:r w:rsidRPr="002E602E">
        <w:rPr>
          <w:rFonts w:eastAsia="Times New Roman"/>
          <w:szCs w:val="24"/>
          <w:lang w:val="ru-RU" w:eastAsia="fr-FR"/>
        </w:rPr>
        <w:t>НА САЙТЕ ЕВРОПЕЙСКОГО СУДА</w:t>
      </w:r>
    </w:p>
    <w:p w:rsidR="002E602E" w:rsidRPr="002E602E" w:rsidRDefault="002E602E" w:rsidP="002E602E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val="ru-RU" w:eastAsia="fr-FR"/>
        </w:rPr>
      </w:pPr>
      <w:r w:rsidRPr="002E602E">
        <w:rPr>
          <w:rFonts w:eastAsia="Times New Roman"/>
          <w:szCs w:val="24"/>
          <w:lang w:val="ru-RU" w:eastAsia="fr-FR"/>
        </w:rPr>
        <w:t>ПО ПРАВАМ ЧЕЛОВЕКА НА САЙТЕ</w:t>
      </w:r>
    </w:p>
    <w:p w:rsidR="002E602E" w:rsidRPr="002E602E" w:rsidRDefault="00B1344A" w:rsidP="002E602E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val="ru-RU" w:eastAsia="fr-FR"/>
        </w:rPr>
      </w:pPr>
      <w:hyperlink r:id="rId12" w:history="1">
        <w:r w:rsidR="002E602E">
          <w:rPr>
            <w:rStyle w:val="af7"/>
            <w:rFonts w:eastAsia="Times New Roman"/>
            <w:szCs w:val="24"/>
            <w:lang w:eastAsia="fr-FR"/>
          </w:rPr>
          <w:t>www</w:t>
        </w:r>
        <w:r w:rsidR="002E602E" w:rsidRPr="002E602E">
          <w:rPr>
            <w:rStyle w:val="af7"/>
            <w:rFonts w:eastAsia="Times New Roman"/>
            <w:szCs w:val="24"/>
            <w:lang w:val="ru-RU" w:eastAsia="fr-FR"/>
          </w:rPr>
          <w:t>.</w:t>
        </w:r>
        <w:proofErr w:type="spellStart"/>
        <w:r w:rsidR="002E602E">
          <w:rPr>
            <w:rStyle w:val="af7"/>
            <w:rFonts w:eastAsia="Times New Roman"/>
            <w:szCs w:val="24"/>
            <w:lang w:eastAsia="fr-FR"/>
          </w:rPr>
          <w:t>echr</w:t>
        </w:r>
        <w:proofErr w:type="spellEnd"/>
        <w:r w:rsidR="002E602E" w:rsidRPr="002E602E">
          <w:rPr>
            <w:rStyle w:val="af7"/>
            <w:rFonts w:eastAsia="Times New Roman"/>
            <w:szCs w:val="24"/>
            <w:lang w:val="ru-RU" w:eastAsia="fr-FR"/>
          </w:rPr>
          <w:t>.</w:t>
        </w:r>
        <w:proofErr w:type="spellStart"/>
        <w:r w:rsidR="002E602E">
          <w:rPr>
            <w:rStyle w:val="af7"/>
            <w:rFonts w:eastAsia="Times New Roman"/>
            <w:szCs w:val="24"/>
            <w:lang w:eastAsia="fr-FR"/>
          </w:rPr>
          <w:t>coe</w:t>
        </w:r>
        <w:proofErr w:type="spellEnd"/>
        <w:r w:rsidR="002E602E" w:rsidRPr="002E602E">
          <w:rPr>
            <w:rStyle w:val="af7"/>
            <w:rFonts w:eastAsia="Times New Roman"/>
            <w:szCs w:val="24"/>
            <w:lang w:val="ru-RU" w:eastAsia="fr-FR"/>
          </w:rPr>
          <w:t>.</w:t>
        </w:r>
        <w:proofErr w:type="spellStart"/>
        <w:r w:rsidR="002E602E">
          <w:rPr>
            <w:rStyle w:val="af7"/>
            <w:rFonts w:eastAsia="Times New Roman"/>
            <w:szCs w:val="24"/>
            <w:lang w:eastAsia="fr-FR"/>
          </w:rPr>
          <w:t>int</w:t>
        </w:r>
        <w:proofErr w:type="spellEnd"/>
      </w:hyperlink>
    </w:p>
    <w:p w:rsidR="002E602E" w:rsidRPr="002E602E" w:rsidRDefault="002E602E" w:rsidP="002E602E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val="ru-RU" w:eastAsia="fr-FR"/>
        </w:rPr>
      </w:pPr>
      <w:r w:rsidRPr="002E602E">
        <w:rPr>
          <w:rFonts w:eastAsia="Times New Roman"/>
          <w:szCs w:val="24"/>
          <w:lang w:val="ru-RU" w:eastAsia="fr-FR"/>
        </w:rPr>
        <w:t xml:space="preserve">В РАЗДЕЛЕ </w:t>
      </w:r>
      <w:r>
        <w:rPr>
          <w:rFonts w:eastAsia="Times New Roman"/>
          <w:szCs w:val="24"/>
          <w:lang w:eastAsia="fr-FR"/>
        </w:rPr>
        <w:t>HUDOC</w:t>
      </w:r>
    </w:p>
    <w:p w:rsidR="00D420F3" w:rsidRPr="002E602E" w:rsidRDefault="00D420F3" w:rsidP="00BA3FC5">
      <w:pPr>
        <w:pStyle w:val="ECHRDecisionBody"/>
        <w:rPr>
          <w:lang w:val="ru-RU"/>
        </w:rPr>
      </w:pPr>
    </w:p>
    <w:p w:rsidR="00887EAE" w:rsidRPr="002E602E" w:rsidRDefault="00887EAE" w:rsidP="00BA3FC5">
      <w:pPr>
        <w:pStyle w:val="ECHRDecisionBody"/>
        <w:rPr>
          <w:lang w:val="ru-RU"/>
        </w:rPr>
      </w:pPr>
    </w:p>
    <w:p w:rsidR="00887EAE" w:rsidRPr="002E602E" w:rsidRDefault="00887EAE" w:rsidP="00BA3FC5">
      <w:pPr>
        <w:pStyle w:val="ECHRDecisionBody"/>
        <w:rPr>
          <w:lang w:val="ru-RU"/>
        </w:rPr>
      </w:pPr>
    </w:p>
    <w:p w:rsidR="00D420F3" w:rsidRPr="00FC07BE" w:rsidRDefault="007F4664" w:rsidP="00BA3FC5">
      <w:pPr>
        <w:jc w:val="center"/>
        <w:rPr>
          <w:lang w:val="ru-RU"/>
        </w:rPr>
      </w:pPr>
      <w:r w:rsidRPr="00BA3FC5">
        <w:rPr>
          <w:lang w:val="ru-RU" w:bidi="ru-RU"/>
        </w:rPr>
        <w:t>ТРЕТЬЯ СЕКЦИЯ</w:t>
      </w:r>
    </w:p>
    <w:p w:rsidR="00D420F3" w:rsidRPr="00FC07BE" w:rsidRDefault="00D420F3" w:rsidP="00BA3FC5">
      <w:pPr>
        <w:jc w:val="center"/>
        <w:rPr>
          <w:lang w:val="ru-RU"/>
        </w:rPr>
      </w:pPr>
    </w:p>
    <w:p w:rsidR="00887EAE" w:rsidRPr="00FC07BE" w:rsidRDefault="00887EAE" w:rsidP="00BA3FC5">
      <w:pPr>
        <w:jc w:val="center"/>
        <w:rPr>
          <w:lang w:val="ru-RU"/>
        </w:rPr>
      </w:pPr>
    </w:p>
    <w:p w:rsidR="00887EAE" w:rsidRPr="00FC07BE" w:rsidRDefault="00887EAE" w:rsidP="00BA3FC5">
      <w:pPr>
        <w:jc w:val="center"/>
        <w:rPr>
          <w:lang w:val="ru-RU"/>
        </w:rPr>
      </w:pPr>
    </w:p>
    <w:p w:rsidR="00887EAE" w:rsidRPr="00FC07BE" w:rsidRDefault="00887EAE" w:rsidP="00BA3FC5">
      <w:pPr>
        <w:jc w:val="center"/>
        <w:rPr>
          <w:lang w:val="ru-RU"/>
        </w:rPr>
      </w:pPr>
    </w:p>
    <w:p w:rsidR="00ED7141" w:rsidRPr="00FC07BE" w:rsidRDefault="00ED7141" w:rsidP="00BA3FC5">
      <w:pPr>
        <w:jc w:val="center"/>
        <w:rPr>
          <w:lang w:val="ru-RU"/>
        </w:rPr>
      </w:pPr>
    </w:p>
    <w:p w:rsidR="000C0674" w:rsidRPr="00FC07BE" w:rsidRDefault="000C0674" w:rsidP="00BA3FC5">
      <w:pPr>
        <w:jc w:val="center"/>
        <w:rPr>
          <w:lang w:val="ru-RU"/>
        </w:rPr>
      </w:pPr>
    </w:p>
    <w:p w:rsidR="00ED7141" w:rsidRPr="00FC07BE" w:rsidRDefault="00ED7141" w:rsidP="00BA3FC5">
      <w:pPr>
        <w:jc w:val="center"/>
        <w:rPr>
          <w:lang w:val="ru-RU"/>
        </w:rPr>
      </w:pPr>
    </w:p>
    <w:p w:rsidR="00D420F3" w:rsidRPr="00FC07BE" w:rsidRDefault="0077175D" w:rsidP="00BA3FC5">
      <w:pPr>
        <w:jc w:val="center"/>
        <w:rPr>
          <w:b/>
          <w:lang w:val="ru-RU"/>
        </w:rPr>
      </w:pPr>
      <w:bookmarkStart w:id="1" w:name="To"/>
      <w:r w:rsidRPr="00BA3FC5">
        <w:rPr>
          <w:b/>
          <w:lang w:val="ru-RU" w:bidi="ru-RU"/>
        </w:rPr>
        <w:t xml:space="preserve">ПО ДЕЛУ </w:t>
      </w:r>
      <w:bookmarkEnd w:id="1"/>
      <w:r w:rsidRPr="00BA3FC5">
        <w:rPr>
          <w:b/>
          <w:lang w:val="ru-RU" w:bidi="ru-RU"/>
        </w:rPr>
        <w:t>«ПОПОВ И ДРУГИЕ ПРОТИВ РОССИИ»</w:t>
      </w:r>
    </w:p>
    <w:p w:rsidR="00D420F3" w:rsidRPr="00FC07BE" w:rsidRDefault="00D420F3" w:rsidP="00BA3FC5">
      <w:pPr>
        <w:jc w:val="center"/>
        <w:rPr>
          <w:lang w:val="ru-RU"/>
        </w:rPr>
      </w:pPr>
    </w:p>
    <w:p w:rsidR="00D420F3" w:rsidRPr="00FC07BE" w:rsidRDefault="0077175D" w:rsidP="00BA3FC5">
      <w:pPr>
        <w:jc w:val="center"/>
        <w:rPr>
          <w:i/>
          <w:lang w:val="ru-RU"/>
        </w:rPr>
      </w:pPr>
      <w:r w:rsidRPr="00BA3FC5">
        <w:rPr>
          <w:i/>
          <w:lang w:val="ru-RU" w:bidi="ru-RU"/>
        </w:rPr>
        <w:t>(жалоба № 44560/11)</w:t>
      </w:r>
    </w:p>
    <w:p w:rsidR="00D420F3" w:rsidRPr="00FC07BE" w:rsidRDefault="00D420F3" w:rsidP="00BA3FC5">
      <w:pPr>
        <w:jc w:val="center"/>
        <w:rPr>
          <w:lang w:val="ru-RU"/>
        </w:rPr>
      </w:pPr>
    </w:p>
    <w:p w:rsidR="00746A28" w:rsidRPr="00FC07BE" w:rsidRDefault="00746A28" w:rsidP="00BA3FC5">
      <w:pPr>
        <w:jc w:val="center"/>
        <w:rPr>
          <w:lang w:val="ru-RU"/>
        </w:rPr>
      </w:pPr>
    </w:p>
    <w:p w:rsidR="000C0674" w:rsidRPr="00FC07BE" w:rsidRDefault="000C0674" w:rsidP="00BA3FC5">
      <w:pPr>
        <w:jc w:val="center"/>
        <w:rPr>
          <w:lang w:val="ru-RU"/>
        </w:rPr>
      </w:pPr>
    </w:p>
    <w:p w:rsidR="000C0674" w:rsidRPr="00FC07BE" w:rsidRDefault="000C0674" w:rsidP="00BA3FC5">
      <w:pPr>
        <w:jc w:val="center"/>
        <w:rPr>
          <w:lang w:val="ru-RU"/>
        </w:rPr>
      </w:pPr>
    </w:p>
    <w:p w:rsidR="00ED7141" w:rsidRPr="00FC07BE" w:rsidRDefault="00ED7141" w:rsidP="00BA3FC5">
      <w:pPr>
        <w:jc w:val="center"/>
        <w:rPr>
          <w:lang w:val="ru-RU"/>
        </w:rPr>
      </w:pPr>
    </w:p>
    <w:p w:rsidR="00D420F3" w:rsidRPr="00FC07BE" w:rsidRDefault="00D420F3" w:rsidP="00BA3FC5">
      <w:pPr>
        <w:jc w:val="center"/>
        <w:rPr>
          <w:lang w:val="ru-RU"/>
        </w:rPr>
      </w:pPr>
    </w:p>
    <w:p w:rsidR="00887EAE" w:rsidRPr="00FC07BE" w:rsidRDefault="00887EAE" w:rsidP="00BA3FC5">
      <w:pPr>
        <w:pStyle w:val="JuCase"/>
        <w:ind w:firstLine="0"/>
        <w:jc w:val="center"/>
        <w:rPr>
          <w:b w:val="0"/>
          <w:lang w:val="ru-RU"/>
        </w:rPr>
      </w:pPr>
      <w:r w:rsidRPr="00BA3FC5">
        <w:rPr>
          <w:b w:val="0"/>
          <w:lang w:val="ru-RU" w:bidi="ru-RU"/>
        </w:rPr>
        <w:t>ПОСТАНОВЛЕНИЕ</w:t>
      </w:r>
    </w:p>
    <w:p w:rsidR="00C06617" w:rsidRPr="00FC07BE" w:rsidRDefault="00C06617" w:rsidP="00BA3FC5">
      <w:pPr>
        <w:jc w:val="center"/>
        <w:rPr>
          <w:szCs w:val="24"/>
          <w:u w:val="single"/>
          <w:lang w:val="ru-RU"/>
        </w:rPr>
      </w:pPr>
    </w:p>
    <w:p w:rsidR="00ED7141" w:rsidRPr="00FC07BE" w:rsidRDefault="00ED7141" w:rsidP="00BA3FC5">
      <w:pPr>
        <w:pStyle w:val="ECHRPara"/>
        <w:jc w:val="center"/>
        <w:rPr>
          <w:lang w:val="ru-RU"/>
        </w:rPr>
      </w:pPr>
    </w:p>
    <w:p w:rsidR="00887EAE" w:rsidRPr="00FC07BE" w:rsidRDefault="00887EAE" w:rsidP="00BA3FC5">
      <w:pPr>
        <w:pStyle w:val="JuCase"/>
        <w:ind w:firstLine="0"/>
        <w:jc w:val="center"/>
        <w:rPr>
          <w:b w:val="0"/>
          <w:lang w:val="ru-RU"/>
        </w:rPr>
      </w:pPr>
      <w:r w:rsidRPr="00BA3FC5">
        <w:rPr>
          <w:b w:val="0"/>
          <w:lang w:val="ru-RU" w:bidi="ru-RU"/>
        </w:rPr>
        <w:t>СТРАСБУРГ</w:t>
      </w:r>
    </w:p>
    <w:p w:rsidR="00887EAE" w:rsidRPr="00FC07BE" w:rsidRDefault="00887EAE" w:rsidP="00BA3FC5">
      <w:pPr>
        <w:pStyle w:val="JuCase"/>
        <w:ind w:firstLine="0"/>
        <w:jc w:val="center"/>
        <w:rPr>
          <w:b w:val="0"/>
          <w:lang w:val="ru-RU"/>
        </w:rPr>
      </w:pPr>
    </w:p>
    <w:p w:rsidR="00887EAE" w:rsidRPr="00FC07BE" w:rsidRDefault="00B021B6" w:rsidP="00BA3FC5">
      <w:pPr>
        <w:pStyle w:val="JuCase"/>
        <w:ind w:firstLine="0"/>
        <w:jc w:val="center"/>
        <w:rPr>
          <w:b w:val="0"/>
          <w:lang w:val="ru-RU"/>
        </w:rPr>
      </w:pPr>
      <w:r>
        <w:rPr>
          <w:b w:val="0"/>
          <w:lang w:val="ru-RU" w:bidi="ru-RU"/>
        </w:rPr>
        <w:t xml:space="preserve">Вынесено: </w:t>
      </w:r>
      <w:r w:rsidR="00ED7141" w:rsidRPr="00BA3FC5">
        <w:rPr>
          <w:b w:val="0"/>
          <w:lang w:val="ru-RU" w:bidi="ru-RU"/>
        </w:rPr>
        <w:t>27 ноября 2018 года</w:t>
      </w:r>
    </w:p>
    <w:p w:rsidR="00887EAE" w:rsidRPr="00FC07BE" w:rsidRDefault="00B021B6" w:rsidP="00BA3FC5">
      <w:pPr>
        <w:pStyle w:val="JuCase"/>
        <w:ind w:firstLine="0"/>
        <w:jc w:val="center"/>
        <w:rPr>
          <w:b w:val="0"/>
          <w:lang w:val="ru-RU"/>
        </w:rPr>
      </w:pPr>
      <w:r>
        <w:rPr>
          <w:b w:val="0"/>
          <w:lang w:val="ru-RU"/>
        </w:rPr>
        <w:t xml:space="preserve">Вступило в силу: </w:t>
      </w:r>
      <w:r w:rsidR="007965C1">
        <w:rPr>
          <w:b w:val="0"/>
          <w:lang w:val="ru-RU"/>
        </w:rPr>
        <w:t>6 мая 2019 года</w:t>
      </w:r>
    </w:p>
    <w:p w:rsidR="000C0674" w:rsidRPr="00FC07BE" w:rsidRDefault="000C0674" w:rsidP="00BA3FC5">
      <w:pPr>
        <w:pStyle w:val="ECHRPara"/>
        <w:rPr>
          <w:lang w:val="ru-RU"/>
        </w:rPr>
      </w:pPr>
    </w:p>
    <w:p w:rsidR="00887EAE" w:rsidRPr="00FC07BE" w:rsidRDefault="00887EAE" w:rsidP="00BA3FC5">
      <w:pPr>
        <w:pStyle w:val="JuCase"/>
        <w:ind w:firstLine="0"/>
        <w:jc w:val="left"/>
        <w:rPr>
          <w:b w:val="0"/>
          <w:i/>
          <w:sz w:val="22"/>
          <w:lang w:val="ru-RU"/>
        </w:rPr>
      </w:pPr>
      <w:r w:rsidRPr="00BA3FC5">
        <w:rPr>
          <w:b w:val="0"/>
          <w:i/>
          <w:sz w:val="22"/>
          <w:lang w:val="ru-RU" w:bidi="ru-RU"/>
        </w:rPr>
        <w:t>Настоящее постановление вступи</w:t>
      </w:r>
      <w:r w:rsidR="007965C1">
        <w:rPr>
          <w:b w:val="0"/>
          <w:i/>
          <w:sz w:val="22"/>
          <w:lang w:val="ru-RU" w:bidi="ru-RU"/>
        </w:rPr>
        <w:t>ло</w:t>
      </w:r>
      <w:r w:rsidRPr="00BA3FC5">
        <w:rPr>
          <w:b w:val="0"/>
          <w:i/>
          <w:sz w:val="22"/>
          <w:lang w:val="ru-RU" w:bidi="ru-RU"/>
        </w:rPr>
        <w:t xml:space="preserve"> в силу в порядке, установленном пунктом 2 статьи 44 Конвенции. Может быть подвергнуто редакционной правке.</w:t>
      </w:r>
    </w:p>
    <w:p w:rsidR="00C148C3" w:rsidRPr="00FC07BE" w:rsidRDefault="00C148C3" w:rsidP="00BA3FC5">
      <w:pPr>
        <w:pStyle w:val="ECHRPara"/>
        <w:rPr>
          <w:lang w:val="ru-RU"/>
        </w:rPr>
      </w:pPr>
    </w:p>
    <w:p w:rsidR="00C148C3" w:rsidRPr="00FC07BE" w:rsidRDefault="00C148C3" w:rsidP="00BA3FC5">
      <w:pPr>
        <w:pStyle w:val="ECHRPara"/>
        <w:rPr>
          <w:lang w:val="ru-RU"/>
        </w:rPr>
        <w:sectPr w:rsidR="00C148C3" w:rsidRPr="00FC07BE" w:rsidSect="00887EAE">
          <w:headerReference w:type="default" r:id="rId13"/>
          <w:headerReference w:type="first" r:id="rId14"/>
          <w:footerReference w:type="first" r:id="rId15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titlePg/>
          <w:docGrid w:linePitch="326"/>
        </w:sectPr>
      </w:pPr>
    </w:p>
    <w:p w:rsidR="00D420F3" w:rsidRPr="00FC07BE" w:rsidRDefault="0077175D" w:rsidP="00BA3FC5">
      <w:pPr>
        <w:pStyle w:val="JuCase"/>
        <w:rPr>
          <w:bCs/>
          <w:lang w:val="ru-RU"/>
        </w:rPr>
      </w:pPr>
      <w:r w:rsidRPr="00BA3FC5">
        <w:rPr>
          <w:lang w:val="ru-RU" w:bidi="ru-RU"/>
        </w:rPr>
        <w:lastRenderedPageBreak/>
        <w:t>По делу «Попов и другие против России»,</w:t>
      </w:r>
    </w:p>
    <w:p w:rsidR="00D420F3" w:rsidRPr="00FC07BE" w:rsidRDefault="0077175D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t>Европейский Суд по правам человека (Третья секция), заседая Палатой в составе:</w:t>
      </w:r>
    </w:p>
    <w:p w:rsidR="00D420F3" w:rsidRPr="009F5BA1" w:rsidRDefault="00265F4E" w:rsidP="00BA3FC5">
      <w:pPr>
        <w:pStyle w:val="ECHRDecisionBody"/>
        <w:rPr>
          <w:lang w:val="ru-RU"/>
        </w:rPr>
      </w:pPr>
      <w:r w:rsidRPr="00BA3FC5">
        <w:rPr>
          <w:lang w:val="ru-RU" w:bidi="ru-RU"/>
        </w:rPr>
        <w:tab/>
        <w:t xml:space="preserve">Винсент Э. Де </w:t>
      </w:r>
      <w:proofErr w:type="spellStart"/>
      <w:r w:rsidRPr="00BA3FC5">
        <w:rPr>
          <w:lang w:val="ru-RU" w:bidi="ru-RU"/>
        </w:rPr>
        <w:t>Гаетано</w:t>
      </w:r>
      <w:proofErr w:type="spellEnd"/>
      <w:r w:rsidRPr="00BA3FC5">
        <w:rPr>
          <w:lang w:val="ru-RU" w:bidi="ru-RU"/>
        </w:rPr>
        <w:t xml:space="preserve">, </w:t>
      </w:r>
      <w:r w:rsidRPr="00BA3FC5">
        <w:rPr>
          <w:i/>
          <w:lang w:val="ru-RU" w:bidi="ru-RU"/>
        </w:rPr>
        <w:t>Председатель</w:t>
      </w:r>
      <w:r w:rsidRPr="00BA3FC5">
        <w:rPr>
          <w:lang w:val="ru-RU" w:bidi="ru-RU"/>
        </w:rPr>
        <w:t>,</w:t>
      </w:r>
      <w:r w:rsidRPr="00BA3FC5">
        <w:rPr>
          <w:i/>
          <w:lang w:val="ru-RU" w:bidi="ru-RU"/>
        </w:rPr>
        <w:br/>
      </w:r>
      <w:r w:rsidRPr="00BA3FC5">
        <w:rPr>
          <w:lang w:val="ru-RU" w:bidi="ru-RU"/>
        </w:rPr>
        <w:tab/>
        <w:t xml:space="preserve">Бранко </w:t>
      </w:r>
      <w:proofErr w:type="spellStart"/>
      <w:r w:rsidRPr="00BA3FC5">
        <w:rPr>
          <w:lang w:val="ru-RU" w:bidi="ru-RU"/>
        </w:rPr>
        <w:t>Лубарда</w:t>
      </w:r>
      <w:proofErr w:type="spellEnd"/>
      <w:r w:rsidRPr="00BA3FC5">
        <w:rPr>
          <w:lang w:val="ru-RU" w:bidi="ru-RU"/>
        </w:rPr>
        <w:t>,</w:t>
      </w:r>
      <w:r w:rsidRPr="00BA3FC5">
        <w:rPr>
          <w:lang w:val="ru-RU" w:bidi="ru-RU"/>
        </w:rPr>
        <w:br/>
      </w:r>
      <w:r w:rsidRPr="00BA3FC5">
        <w:rPr>
          <w:lang w:val="ru-RU" w:bidi="ru-RU"/>
        </w:rPr>
        <w:tab/>
        <w:t>Дмитрий Дедов,</w:t>
      </w:r>
      <w:r w:rsidRPr="00BA3FC5">
        <w:rPr>
          <w:lang w:val="ru-RU" w:bidi="ru-RU"/>
        </w:rPr>
        <w:br/>
      </w:r>
      <w:r w:rsidRPr="00BA3FC5">
        <w:rPr>
          <w:lang w:val="ru-RU" w:bidi="ru-RU"/>
        </w:rPr>
        <w:tab/>
      </w:r>
      <w:proofErr w:type="gramStart"/>
      <w:r w:rsidRPr="00BA3FC5">
        <w:rPr>
          <w:lang w:val="ru-RU" w:bidi="ru-RU"/>
        </w:rPr>
        <w:t>Пере</w:t>
      </w:r>
      <w:proofErr w:type="gramEnd"/>
      <w:r w:rsidRPr="00BA3FC5">
        <w:rPr>
          <w:lang w:val="ru-RU" w:bidi="ru-RU"/>
        </w:rPr>
        <w:t xml:space="preserve"> Пастор </w:t>
      </w:r>
      <w:proofErr w:type="spellStart"/>
      <w:r w:rsidRPr="00BA3FC5">
        <w:rPr>
          <w:lang w:val="ru-RU" w:bidi="ru-RU"/>
        </w:rPr>
        <w:t>Виланова</w:t>
      </w:r>
      <w:proofErr w:type="spellEnd"/>
      <w:r w:rsidRPr="00BA3FC5">
        <w:rPr>
          <w:lang w:val="ru-RU" w:bidi="ru-RU"/>
        </w:rPr>
        <w:t>,</w:t>
      </w:r>
      <w:r w:rsidRPr="00BA3FC5">
        <w:rPr>
          <w:lang w:val="ru-RU" w:bidi="ru-RU"/>
        </w:rPr>
        <w:br/>
      </w:r>
      <w:r w:rsidRPr="00BA3FC5">
        <w:rPr>
          <w:lang w:val="ru-RU" w:bidi="ru-RU"/>
        </w:rPr>
        <w:tab/>
        <w:t xml:space="preserve">Алина </w:t>
      </w:r>
      <w:proofErr w:type="spellStart"/>
      <w:r w:rsidRPr="00BA3FC5">
        <w:rPr>
          <w:lang w:val="ru-RU" w:bidi="ru-RU"/>
        </w:rPr>
        <w:t>Полачкова</w:t>
      </w:r>
      <w:proofErr w:type="spellEnd"/>
      <w:r w:rsidRPr="00BA3FC5">
        <w:rPr>
          <w:lang w:val="ru-RU" w:bidi="ru-RU"/>
        </w:rPr>
        <w:t>,</w:t>
      </w:r>
      <w:r w:rsidRPr="00BA3FC5">
        <w:rPr>
          <w:lang w:val="ru-RU" w:bidi="ru-RU"/>
        </w:rPr>
        <w:br/>
      </w:r>
      <w:r w:rsidRPr="00BA3FC5">
        <w:rPr>
          <w:lang w:val="ru-RU" w:bidi="ru-RU"/>
        </w:rPr>
        <w:tab/>
      </w:r>
      <w:proofErr w:type="spellStart"/>
      <w:r w:rsidRPr="00BA3FC5">
        <w:rPr>
          <w:lang w:val="ru-RU" w:bidi="ru-RU"/>
        </w:rPr>
        <w:t>Йолин</w:t>
      </w:r>
      <w:proofErr w:type="spellEnd"/>
      <w:r w:rsidRPr="00BA3FC5">
        <w:rPr>
          <w:lang w:val="ru-RU" w:bidi="ru-RU"/>
        </w:rPr>
        <w:t xml:space="preserve"> </w:t>
      </w:r>
      <w:proofErr w:type="spellStart"/>
      <w:r w:rsidRPr="00BA3FC5">
        <w:rPr>
          <w:lang w:val="ru-RU" w:bidi="ru-RU"/>
        </w:rPr>
        <w:t>Схёккинг</w:t>
      </w:r>
      <w:proofErr w:type="spellEnd"/>
      <w:r w:rsidRPr="00BA3FC5">
        <w:rPr>
          <w:lang w:val="ru-RU" w:bidi="ru-RU"/>
        </w:rPr>
        <w:t>,</w:t>
      </w:r>
      <w:r w:rsidRPr="00BA3FC5">
        <w:rPr>
          <w:lang w:val="ru-RU" w:bidi="ru-RU"/>
        </w:rPr>
        <w:br/>
      </w:r>
      <w:r w:rsidRPr="00BA3FC5">
        <w:rPr>
          <w:lang w:val="ru-RU" w:bidi="ru-RU"/>
        </w:rPr>
        <w:tab/>
        <w:t xml:space="preserve">Мария </w:t>
      </w:r>
      <w:proofErr w:type="spellStart"/>
      <w:r w:rsidRPr="00BA3FC5">
        <w:rPr>
          <w:lang w:val="ru-RU" w:bidi="ru-RU"/>
        </w:rPr>
        <w:t>Элосеги</w:t>
      </w:r>
      <w:proofErr w:type="spellEnd"/>
      <w:r w:rsidRPr="00BA3FC5">
        <w:rPr>
          <w:lang w:val="ru-RU" w:bidi="ru-RU"/>
        </w:rPr>
        <w:t xml:space="preserve">, </w:t>
      </w:r>
      <w:r w:rsidRPr="00BA3FC5">
        <w:rPr>
          <w:i/>
          <w:lang w:val="ru-RU" w:bidi="ru-RU"/>
        </w:rPr>
        <w:t>судьи</w:t>
      </w:r>
      <w:r w:rsidRPr="00BA3FC5">
        <w:rPr>
          <w:lang w:val="ru-RU" w:bidi="ru-RU"/>
        </w:rPr>
        <w:t>,</w:t>
      </w:r>
      <w:r w:rsidRPr="00BA3FC5">
        <w:rPr>
          <w:i/>
          <w:lang w:val="ru-RU" w:bidi="ru-RU"/>
        </w:rPr>
        <w:br/>
      </w:r>
      <w:r w:rsidRPr="00BA3FC5">
        <w:rPr>
          <w:lang w:val="ru-RU" w:bidi="ru-RU"/>
        </w:rPr>
        <w:t xml:space="preserve">и </w:t>
      </w:r>
      <w:proofErr w:type="spellStart"/>
      <w:r w:rsidRPr="00BA3FC5">
        <w:rPr>
          <w:lang w:val="ru-RU" w:bidi="ru-RU"/>
        </w:rPr>
        <w:t>Фатош</w:t>
      </w:r>
      <w:proofErr w:type="spellEnd"/>
      <w:r w:rsidRPr="00BA3FC5">
        <w:rPr>
          <w:lang w:val="ru-RU" w:bidi="ru-RU"/>
        </w:rPr>
        <w:t xml:space="preserve"> </w:t>
      </w:r>
      <w:proofErr w:type="spellStart"/>
      <w:r w:rsidRPr="00BA3FC5">
        <w:rPr>
          <w:lang w:val="ru-RU" w:bidi="ru-RU"/>
        </w:rPr>
        <w:t>Ара</w:t>
      </w:r>
      <w:r w:rsidR="009C4CC7">
        <w:rPr>
          <w:lang w:val="ru-RU" w:bidi="ru-RU"/>
        </w:rPr>
        <w:t>ч</w:t>
      </w:r>
      <w:r w:rsidRPr="00BA3FC5">
        <w:rPr>
          <w:lang w:val="ru-RU" w:bidi="ru-RU"/>
        </w:rPr>
        <w:t>и</w:t>
      </w:r>
      <w:proofErr w:type="spellEnd"/>
      <w:r w:rsidRPr="00BA3FC5">
        <w:rPr>
          <w:lang w:val="ru-RU" w:bidi="ru-RU"/>
        </w:rPr>
        <w:t xml:space="preserve">, </w:t>
      </w:r>
      <w:r w:rsidRPr="00BA3FC5">
        <w:rPr>
          <w:i/>
          <w:lang w:val="ru-RU" w:bidi="ru-RU"/>
        </w:rPr>
        <w:t>Заместитель Секретаря секции</w:t>
      </w:r>
      <w:r w:rsidRPr="00BA3FC5">
        <w:rPr>
          <w:lang w:val="ru-RU" w:bidi="ru-RU"/>
        </w:rPr>
        <w:t>,</w:t>
      </w:r>
    </w:p>
    <w:p w:rsidR="00D420F3" w:rsidRPr="00FC07BE" w:rsidRDefault="0077175D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t>проведя заседание за закрытыми дверями 23 октября 2018 года,</w:t>
      </w:r>
    </w:p>
    <w:p w:rsidR="00D420F3" w:rsidRPr="00FC07BE" w:rsidRDefault="0077175D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t>вынес следующее постановление, утвержденное в вышеуказанную дату:</w:t>
      </w:r>
    </w:p>
    <w:p w:rsidR="00D420F3" w:rsidRPr="00FC07BE" w:rsidRDefault="0077175D" w:rsidP="00BA3FC5">
      <w:pPr>
        <w:pStyle w:val="ECHRTitle1"/>
        <w:rPr>
          <w:lang w:val="ru-RU"/>
        </w:rPr>
      </w:pPr>
      <w:r w:rsidRPr="00BA3FC5">
        <w:rPr>
          <w:lang w:val="ru-RU" w:bidi="ru-RU"/>
        </w:rPr>
        <w:t>ПРОЦЕДУРА</w:t>
      </w:r>
    </w:p>
    <w:p w:rsidR="001D4CF5" w:rsidRPr="00FC07BE" w:rsidRDefault="00CD73E3" w:rsidP="003F7034">
      <w:pPr>
        <w:pStyle w:val="ECHRPara"/>
        <w:rPr>
          <w:lang w:val="ru-RU" w:bidi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1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Дело было инициировано на основании жалобы (№ 44560/11), поданной в Европейский Суд против Российской Федерации 23 мая 2011 года в соответствии со статьей 34 Конвенции о защите прав чел</w:t>
      </w:r>
      <w:r w:rsidR="003F7034">
        <w:rPr>
          <w:lang w:val="ru-RU" w:bidi="ru-RU"/>
        </w:rPr>
        <w:t>овека и основных свобод (далее –</w:t>
      </w:r>
      <w:r w:rsidRPr="00BA3FC5">
        <w:rPr>
          <w:lang w:val="ru-RU" w:bidi="ru-RU"/>
        </w:rPr>
        <w:t xml:space="preserve"> «Конвенция») двенадцатью гражданами Российской Федерации и од</w:t>
      </w:r>
      <w:r w:rsidR="003F7034">
        <w:rPr>
          <w:lang w:val="ru-RU" w:bidi="ru-RU"/>
        </w:rPr>
        <w:t>ним гражданином Украины (далее –</w:t>
      </w:r>
      <w:r w:rsidRPr="00BA3FC5">
        <w:rPr>
          <w:lang w:val="ru-RU" w:bidi="ru-RU"/>
        </w:rPr>
        <w:t xml:space="preserve"> «заявители»). Список заявителей приводится в Приложении.</w:t>
      </w:r>
    </w:p>
    <w:p w:rsidR="003D6EC6" w:rsidRPr="00FC07BE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2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Интересы заявителей представляла </w:t>
      </w:r>
      <w:proofErr w:type="spellStart"/>
      <w:r w:rsidR="003F7034" w:rsidRPr="00BA3FC5">
        <w:rPr>
          <w:lang w:val="ru-RU" w:bidi="ru-RU"/>
        </w:rPr>
        <w:t>Воскобитова</w:t>
      </w:r>
      <w:proofErr w:type="spellEnd"/>
      <w:r w:rsidR="003F7034" w:rsidRPr="007E7CFA">
        <w:rPr>
          <w:lang w:val="ru-RU" w:bidi="ru-RU"/>
        </w:rPr>
        <w:t xml:space="preserve"> </w:t>
      </w:r>
      <w:r w:rsidR="003F7034" w:rsidRPr="00BA3FC5">
        <w:rPr>
          <w:lang w:val="ru-RU" w:bidi="ru-RU"/>
        </w:rPr>
        <w:t>М.</w:t>
      </w:r>
      <w:r w:rsidR="003F7034">
        <w:rPr>
          <w:lang w:val="ru-RU" w:bidi="ru-RU"/>
        </w:rPr>
        <w:t xml:space="preserve">, </w:t>
      </w:r>
      <w:r w:rsidRPr="00BA3FC5">
        <w:rPr>
          <w:lang w:val="ru-RU" w:bidi="ru-RU"/>
        </w:rPr>
        <w:t>адвокат, практикующий в Москве</w:t>
      </w:r>
      <w:r w:rsidR="003F7034">
        <w:rPr>
          <w:lang w:val="ru-RU" w:bidi="ru-RU"/>
        </w:rPr>
        <w:t>.</w:t>
      </w:r>
      <w:r w:rsidRPr="00BA3FC5">
        <w:rPr>
          <w:lang w:val="ru-RU" w:bidi="ru-RU"/>
        </w:rPr>
        <w:t xml:space="preserve"> Интересы властей Российской Федерации (далее – «Власти») представлял Уполномоченный Российской Федерации при Европейском Суде по правам человека</w:t>
      </w:r>
      <w:r w:rsidR="007E7CFA">
        <w:rPr>
          <w:lang w:val="ru-RU" w:bidi="ru-RU"/>
        </w:rPr>
        <w:t xml:space="preserve"> – заместитель Министра юстиции Российской Федерации</w:t>
      </w:r>
      <w:r w:rsidR="007E7CFA" w:rsidRPr="007E7CFA">
        <w:rPr>
          <w:lang w:val="ru-RU" w:bidi="ru-RU"/>
        </w:rPr>
        <w:t xml:space="preserve"> </w:t>
      </w:r>
      <w:r w:rsidR="007E7CFA" w:rsidRPr="00BA3FC5">
        <w:rPr>
          <w:lang w:val="ru-RU" w:bidi="ru-RU"/>
        </w:rPr>
        <w:t>Г.</w:t>
      </w:r>
      <w:r w:rsidR="007E7CFA">
        <w:rPr>
          <w:lang w:val="ru-RU" w:bidi="ru-RU"/>
        </w:rPr>
        <w:t>О.</w:t>
      </w:r>
      <w:r w:rsidR="007E7CFA" w:rsidRPr="00BA3FC5">
        <w:rPr>
          <w:lang w:val="ru-RU" w:bidi="ru-RU"/>
        </w:rPr>
        <w:t> Матюшкин,</w:t>
      </w:r>
      <w:r w:rsidRPr="00BA3FC5">
        <w:rPr>
          <w:lang w:val="ru-RU" w:bidi="ru-RU"/>
        </w:rPr>
        <w:t xml:space="preserve"> а затем его преемник на этом посту </w:t>
      </w:r>
      <w:r w:rsidR="0030747D">
        <w:rPr>
          <w:lang w:val="ru-RU" w:bidi="ru-RU"/>
        </w:rPr>
        <w:noBreakHyphen/>
        <w:t xml:space="preserve"> </w:t>
      </w:r>
      <w:r w:rsidR="0030747D">
        <w:rPr>
          <w:lang w:val="ru-RU" w:bidi="ru-RU"/>
        </w:rPr>
        <w:br/>
      </w:r>
      <w:r w:rsidRPr="00BA3FC5">
        <w:rPr>
          <w:lang w:val="ru-RU" w:bidi="ru-RU"/>
        </w:rPr>
        <w:t>М.</w:t>
      </w:r>
      <w:r w:rsidR="007E7CFA">
        <w:rPr>
          <w:lang w:val="ru-RU" w:bidi="ru-RU"/>
        </w:rPr>
        <w:t>Л.</w:t>
      </w:r>
      <w:r w:rsidRPr="00BA3FC5">
        <w:rPr>
          <w:lang w:val="ru-RU" w:bidi="ru-RU"/>
        </w:rPr>
        <w:t xml:space="preserve"> Гальперин.</w:t>
      </w:r>
    </w:p>
    <w:p w:rsidR="00887EAE" w:rsidRPr="0030747D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3</w:t>
      </w:r>
      <w:r w:rsidRPr="00BA3FC5">
        <w:rPr>
          <w:lang w:val="ru-RU" w:bidi="ru-RU"/>
        </w:rPr>
        <w:fldChar w:fldCharType="end"/>
      </w:r>
      <w:r w:rsidRPr="0030747D">
        <w:rPr>
          <w:lang w:val="ru-RU" w:bidi="ru-RU"/>
        </w:rPr>
        <w:t>.</w:t>
      </w:r>
      <w:r w:rsidR="00B45D14" w:rsidRPr="0030747D">
        <w:rPr>
          <w:lang w:val="ru-RU" w:bidi="ru-RU"/>
        </w:rPr>
        <w:t xml:space="preserve"> </w:t>
      </w:r>
      <w:r w:rsidRPr="0030747D">
        <w:rPr>
          <w:lang w:val="ru-RU" w:bidi="ru-RU"/>
        </w:rPr>
        <w:t xml:space="preserve">Ссылаясь на статью 8 Конвенции, </w:t>
      </w:r>
      <w:r w:rsidR="00D1287C">
        <w:rPr>
          <w:lang w:val="ru-RU" w:bidi="ru-RU"/>
        </w:rPr>
        <w:t xml:space="preserve">совершеннолетние </w:t>
      </w:r>
      <w:r w:rsidRPr="0030747D">
        <w:rPr>
          <w:lang w:val="ru-RU" w:bidi="ru-RU"/>
        </w:rPr>
        <w:t xml:space="preserve">заявители жаловались на нарушение их права на уважение жилища. Все заявители жаловались на то, что их право на уважение их частной и семейной жизни было нарушено в результате выселения </w:t>
      </w:r>
      <w:r w:rsidR="0057440F">
        <w:rPr>
          <w:lang w:val="ru-RU" w:bidi="ru-RU"/>
        </w:rPr>
        <w:t>совершеннолетних заявительниц</w:t>
      </w:r>
      <w:r w:rsidR="00D1287C">
        <w:rPr>
          <w:lang w:val="ru-RU" w:bidi="ru-RU"/>
        </w:rPr>
        <w:t xml:space="preserve"> женского пола</w:t>
      </w:r>
      <w:r w:rsidRPr="0030747D">
        <w:rPr>
          <w:lang w:val="ru-RU" w:bidi="ru-RU"/>
        </w:rPr>
        <w:t>.</w:t>
      </w:r>
    </w:p>
    <w:p w:rsidR="001D4CF5" w:rsidRPr="0030747D" w:rsidRDefault="001D4CF5" w:rsidP="00BA3FC5">
      <w:pPr>
        <w:pStyle w:val="ECHRPara"/>
        <w:rPr>
          <w:lang w:val="ru-RU"/>
        </w:rPr>
      </w:pPr>
      <w:r w:rsidRPr="0030747D">
        <w:rPr>
          <w:lang w:val="ru-RU" w:bidi="ru-RU"/>
        </w:rPr>
        <w:fldChar w:fldCharType="begin"/>
      </w:r>
      <w:r w:rsidRPr="0030747D">
        <w:rPr>
          <w:lang w:val="ru-RU" w:bidi="ru-RU"/>
        </w:rPr>
        <w:instrText xml:space="preserve"> SEQ level0 \*arabic </w:instrText>
      </w:r>
      <w:r w:rsidRPr="0030747D">
        <w:rPr>
          <w:lang w:val="ru-RU" w:bidi="ru-RU"/>
        </w:rPr>
        <w:fldChar w:fldCharType="separate"/>
      </w:r>
      <w:r w:rsidR="00BA3FC5" w:rsidRPr="0030747D">
        <w:rPr>
          <w:noProof/>
          <w:lang w:val="ru-RU" w:bidi="ru-RU"/>
        </w:rPr>
        <w:t>4</w:t>
      </w:r>
      <w:r w:rsidRPr="0030747D">
        <w:rPr>
          <w:lang w:val="ru-RU" w:bidi="ru-RU"/>
        </w:rPr>
        <w:fldChar w:fldCharType="end"/>
      </w:r>
      <w:r w:rsidRPr="0030747D">
        <w:rPr>
          <w:lang w:val="ru-RU" w:bidi="ru-RU"/>
        </w:rPr>
        <w:t>.</w:t>
      </w:r>
      <w:r w:rsidR="00B45D14" w:rsidRPr="0030747D">
        <w:rPr>
          <w:lang w:val="ru-RU" w:bidi="ru-RU"/>
        </w:rPr>
        <w:t xml:space="preserve"> </w:t>
      </w:r>
      <w:r w:rsidRPr="0030747D">
        <w:rPr>
          <w:lang w:val="ru-RU" w:bidi="ru-RU"/>
        </w:rPr>
        <w:t xml:space="preserve">29 сентября 2016 года жалоба </w:t>
      </w:r>
      <w:r w:rsidR="0057440F">
        <w:rPr>
          <w:lang w:val="ru-RU" w:bidi="ru-RU"/>
        </w:rPr>
        <w:t xml:space="preserve">совершеннолетних </w:t>
      </w:r>
      <w:r w:rsidRPr="0030747D">
        <w:rPr>
          <w:lang w:val="ru-RU" w:bidi="ru-RU"/>
        </w:rPr>
        <w:t>заявител</w:t>
      </w:r>
      <w:r w:rsidR="0030747D">
        <w:rPr>
          <w:lang w:val="ru-RU" w:bidi="ru-RU"/>
        </w:rPr>
        <w:t>ьниц</w:t>
      </w:r>
      <w:r w:rsidRPr="0030747D">
        <w:rPr>
          <w:lang w:val="ru-RU" w:bidi="ru-RU"/>
        </w:rPr>
        <w:t xml:space="preserve"> на наруше</w:t>
      </w:r>
      <w:r w:rsidR="00FC07BE" w:rsidRPr="0030747D">
        <w:rPr>
          <w:lang w:val="ru-RU" w:bidi="ru-RU"/>
        </w:rPr>
        <w:t>ние их права на уважение их жилища</w:t>
      </w:r>
      <w:r w:rsidRPr="0030747D">
        <w:rPr>
          <w:lang w:val="ru-RU" w:bidi="ru-RU"/>
        </w:rPr>
        <w:t xml:space="preserve"> и жалобы заявителей на нарушение их права на уважение их личной и семейной жизни были </w:t>
      </w:r>
      <w:proofErr w:type="spellStart"/>
      <w:r w:rsidRPr="0030747D">
        <w:rPr>
          <w:lang w:val="ru-RU" w:bidi="ru-RU"/>
        </w:rPr>
        <w:t>коммуницированы</w:t>
      </w:r>
      <w:proofErr w:type="spellEnd"/>
      <w:r w:rsidRPr="0030747D">
        <w:rPr>
          <w:lang w:val="ru-RU" w:bidi="ru-RU"/>
        </w:rPr>
        <w:t xml:space="preserve"> </w:t>
      </w:r>
      <w:r w:rsidR="00AC00AD">
        <w:rPr>
          <w:lang w:val="ru-RU" w:bidi="ru-RU"/>
        </w:rPr>
        <w:t>В</w:t>
      </w:r>
      <w:r w:rsidRPr="0030747D">
        <w:rPr>
          <w:lang w:val="ru-RU" w:bidi="ru-RU"/>
        </w:rPr>
        <w:t>ластям, а остальная часть жалобы была признана неприемлемой в соответствии с пунктом 3 правила 54 Регламента Суда.</w:t>
      </w:r>
    </w:p>
    <w:p w:rsidR="001D4CF5" w:rsidRPr="00FC07BE" w:rsidRDefault="001D4CF5" w:rsidP="00BA3FC5">
      <w:pPr>
        <w:pStyle w:val="ECHRPara"/>
        <w:rPr>
          <w:color w:val="000000" w:themeColor="text1"/>
          <w:lang w:val="ru-RU"/>
        </w:rPr>
      </w:pPr>
      <w:r w:rsidRPr="0030747D">
        <w:rPr>
          <w:lang w:val="ru-RU" w:bidi="ru-RU"/>
        </w:rPr>
        <w:fldChar w:fldCharType="begin"/>
      </w:r>
      <w:r w:rsidRPr="0030747D">
        <w:rPr>
          <w:lang w:val="ru-RU" w:bidi="ru-RU"/>
        </w:rPr>
        <w:instrText xml:space="preserve"> SEQ level0 \*arabic </w:instrText>
      </w:r>
      <w:r w:rsidRPr="0030747D">
        <w:rPr>
          <w:lang w:val="ru-RU" w:bidi="ru-RU"/>
        </w:rPr>
        <w:fldChar w:fldCharType="separate"/>
      </w:r>
      <w:r w:rsidR="00BA3FC5" w:rsidRPr="0030747D">
        <w:rPr>
          <w:noProof/>
          <w:lang w:val="ru-RU" w:bidi="ru-RU"/>
        </w:rPr>
        <w:t>5</w:t>
      </w:r>
      <w:r w:rsidRPr="0030747D">
        <w:rPr>
          <w:lang w:val="ru-RU" w:bidi="ru-RU"/>
        </w:rPr>
        <w:fldChar w:fldCharType="end"/>
      </w:r>
      <w:r w:rsidRPr="0030747D">
        <w:rPr>
          <w:lang w:val="ru-RU" w:bidi="ru-RU"/>
        </w:rPr>
        <w:t>.</w:t>
      </w:r>
      <w:r w:rsidR="00B45D14" w:rsidRPr="0030747D">
        <w:rPr>
          <w:lang w:val="ru-RU" w:bidi="ru-RU"/>
        </w:rPr>
        <w:t xml:space="preserve"> </w:t>
      </w:r>
      <w:r w:rsidRPr="0030747D">
        <w:rPr>
          <w:lang w:val="ru-RU" w:bidi="ru-RU"/>
        </w:rPr>
        <w:t>Были получены письменные доводы от властей Украины, которым было позволено</w:t>
      </w:r>
      <w:r w:rsidRPr="00BA3FC5">
        <w:rPr>
          <w:lang w:val="ru-RU" w:bidi="ru-RU"/>
        </w:rPr>
        <w:t xml:space="preserve"> вступить в дело в качестве третьей стороны в </w:t>
      </w:r>
      <w:r w:rsidR="00D1287C">
        <w:rPr>
          <w:lang w:val="ru-RU" w:bidi="ru-RU"/>
        </w:rPr>
        <w:t xml:space="preserve">рамках </w:t>
      </w:r>
      <w:r w:rsidRPr="00BA3FC5">
        <w:rPr>
          <w:lang w:val="ru-RU" w:bidi="ru-RU"/>
        </w:rPr>
        <w:t>письменной процедур</w:t>
      </w:r>
      <w:r w:rsidR="00D1287C">
        <w:rPr>
          <w:lang w:val="ru-RU" w:bidi="ru-RU"/>
        </w:rPr>
        <w:t>ы</w:t>
      </w:r>
      <w:r w:rsidRPr="00BA3FC5">
        <w:rPr>
          <w:lang w:val="ru-RU" w:bidi="ru-RU"/>
        </w:rPr>
        <w:t xml:space="preserve"> (пункт 1 статьи 36 Конвенции и правило 44 Регламента Суда).</w:t>
      </w:r>
    </w:p>
    <w:p w:rsidR="00D420F3" w:rsidRPr="00FC07BE" w:rsidRDefault="0077175D" w:rsidP="00BA3FC5">
      <w:pPr>
        <w:pStyle w:val="ECHRTitle1"/>
        <w:rPr>
          <w:lang w:val="ru-RU"/>
        </w:rPr>
      </w:pPr>
      <w:r w:rsidRPr="00BA3FC5">
        <w:rPr>
          <w:lang w:val="ru-RU" w:bidi="ru-RU"/>
        </w:rPr>
        <w:t>ФАКТЫ</w:t>
      </w:r>
    </w:p>
    <w:p w:rsidR="00D420F3" w:rsidRPr="00FC07BE" w:rsidRDefault="000C0674" w:rsidP="00BA3FC5">
      <w:pPr>
        <w:pStyle w:val="ECHRHeading1"/>
        <w:rPr>
          <w:lang w:val="ru-RU"/>
        </w:rPr>
      </w:pPr>
      <w:r w:rsidRPr="00BA3FC5">
        <w:rPr>
          <w:lang w:val="ru-RU" w:bidi="ru-RU"/>
        </w:rPr>
        <w:t>I.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ОБСТОЯТЕЛЬСТВА ДЕЛА</w:t>
      </w:r>
    </w:p>
    <w:p w:rsidR="001D4CF5" w:rsidRPr="00FC07BE" w:rsidRDefault="001D4CF5" w:rsidP="00BA3FC5">
      <w:pPr>
        <w:pStyle w:val="ECHRHeading2"/>
        <w:rPr>
          <w:lang w:val="ru-RU"/>
        </w:rPr>
      </w:pPr>
      <w:r w:rsidRPr="00BA3FC5">
        <w:rPr>
          <w:lang w:val="ru-RU" w:bidi="ru-RU"/>
        </w:rPr>
        <w:t>A.</w:t>
      </w:r>
      <w:r w:rsidR="00B45D14">
        <w:rPr>
          <w:lang w:val="ru-RU" w:bidi="ru-RU"/>
        </w:rPr>
        <w:t xml:space="preserve"> </w:t>
      </w:r>
      <w:r w:rsidR="00D1287C">
        <w:rPr>
          <w:lang w:val="ru-RU" w:bidi="ru-RU"/>
        </w:rPr>
        <w:t>Вводная информация</w:t>
      </w:r>
    </w:p>
    <w:p w:rsidR="003D6EC6" w:rsidRPr="00FC07BE" w:rsidRDefault="005B3372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6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Заявители являются членами четырех семей.</w:t>
      </w:r>
    </w:p>
    <w:p w:rsidR="00887EAE" w:rsidRPr="00FC07BE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7</w:t>
      </w:r>
      <w:r w:rsidRPr="00BA3FC5">
        <w:rPr>
          <w:lang w:val="ru-RU" w:bidi="ru-RU"/>
        </w:rPr>
        <w:fldChar w:fldCharType="end"/>
      </w:r>
      <w:r w:rsidR="0088506D"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88506D" w:rsidRPr="00BA3FC5">
        <w:rPr>
          <w:lang w:val="ru-RU" w:bidi="ru-RU"/>
        </w:rPr>
        <w:t xml:space="preserve">В различные дни в 1990-х годах работодатель совершеннолетних заявителей мужского пола (заявители 1, 3, 5 и 10), которым </w:t>
      </w:r>
      <w:r w:rsidR="0088506D" w:rsidRPr="00A838BE">
        <w:rPr>
          <w:lang w:val="ru-RU" w:bidi="ru-RU"/>
        </w:rPr>
        <w:t xml:space="preserve">являлась </w:t>
      </w:r>
      <w:r w:rsidR="0030747D" w:rsidRPr="00A838BE">
        <w:rPr>
          <w:lang w:val="ru-RU" w:bidi="ru-RU"/>
        </w:rPr>
        <w:t xml:space="preserve">Специализированная военизированная охрана </w:t>
      </w:r>
      <w:r w:rsidR="0030747D" w:rsidRPr="00A838BE">
        <w:rPr>
          <w:lang w:val="ru-RU" w:bidi="ru-RU"/>
        </w:rPr>
        <w:lastRenderedPageBreak/>
        <w:t>Минфина России</w:t>
      </w:r>
      <w:r w:rsidR="00AC00AD">
        <w:rPr>
          <w:rStyle w:val="af4"/>
          <w:lang w:val="ru-RU" w:bidi="ru-RU"/>
        </w:rPr>
        <w:footnoteReference w:id="1"/>
      </w:r>
      <w:r w:rsidR="00AC00AD">
        <w:rPr>
          <w:lang w:val="ru-RU" w:bidi="ru-RU"/>
        </w:rPr>
        <w:t xml:space="preserve"> (далее «служба безопасности»)</w:t>
      </w:r>
      <w:r w:rsidR="0088506D" w:rsidRPr="00A838BE">
        <w:rPr>
          <w:lang w:val="ru-RU" w:bidi="ru-RU"/>
        </w:rPr>
        <w:t xml:space="preserve">, предоставил им жилье в здании общежития в </w:t>
      </w:r>
      <w:r w:rsidR="00D1287C">
        <w:rPr>
          <w:lang w:val="ru-RU" w:bidi="ru-RU"/>
        </w:rPr>
        <w:t xml:space="preserve">г. </w:t>
      </w:r>
      <w:r w:rsidR="0088506D" w:rsidRPr="00A838BE">
        <w:rPr>
          <w:lang w:val="ru-RU" w:bidi="ru-RU"/>
        </w:rPr>
        <w:t xml:space="preserve">Москве. Они </w:t>
      </w:r>
      <w:r w:rsidR="00A838BE">
        <w:rPr>
          <w:lang w:val="ru-RU" w:bidi="ru-RU"/>
        </w:rPr>
        <w:t>получили временную регистрацию</w:t>
      </w:r>
      <w:r w:rsidR="0088506D" w:rsidRPr="00A838BE">
        <w:rPr>
          <w:lang w:val="ru-RU" w:bidi="ru-RU"/>
        </w:rPr>
        <w:t>.</w:t>
      </w:r>
    </w:p>
    <w:p w:rsidR="004629B2" w:rsidRPr="00FC07BE" w:rsidRDefault="004629B2" w:rsidP="00D1287C">
      <w:pPr>
        <w:pStyle w:val="ECHRPara"/>
        <w:rPr>
          <w:lang w:val="ru-RU" w:bidi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8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В 2001 году право </w:t>
      </w:r>
      <w:r w:rsidR="0057440F">
        <w:rPr>
          <w:lang w:val="ru-RU" w:bidi="ru-RU"/>
        </w:rPr>
        <w:t>оперативного</w:t>
      </w:r>
      <w:r w:rsidRPr="00BA3FC5">
        <w:rPr>
          <w:lang w:val="ru-RU" w:bidi="ru-RU"/>
        </w:rPr>
        <w:t xml:space="preserve"> управлени</w:t>
      </w:r>
      <w:r w:rsidR="0057440F">
        <w:rPr>
          <w:lang w:val="ru-RU" w:bidi="ru-RU"/>
        </w:rPr>
        <w:t>я</w:t>
      </w:r>
      <w:r w:rsidRPr="00BA3FC5">
        <w:rPr>
          <w:lang w:val="ru-RU" w:bidi="ru-RU"/>
        </w:rPr>
        <w:t xml:space="preserve"> зданием общежития было передано </w:t>
      </w:r>
      <w:r w:rsidR="0057440F">
        <w:rPr>
          <w:lang w:val="ru-RU" w:bidi="ru-RU"/>
        </w:rPr>
        <w:t>Управлению ф</w:t>
      </w:r>
      <w:r w:rsidRPr="00BA3FC5">
        <w:rPr>
          <w:lang w:val="ru-RU" w:bidi="ru-RU"/>
        </w:rPr>
        <w:t>едерально</w:t>
      </w:r>
      <w:r w:rsidR="0057440F">
        <w:rPr>
          <w:lang w:val="ru-RU" w:bidi="ru-RU"/>
        </w:rPr>
        <w:t>го</w:t>
      </w:r>
      <w:r w:rsidRPr="00BA3FC5">
        <w:rPr>
          <w:lang w:val="ru-RU" w:bidi="ru-RU"/>
        </w:rPr>
        <w:t xml:space="preserve"> казначейств</w:t>
      </w:r>
      <w:r w:rsidR="0057440F">
        <w:rPr>
          <w:lang w:val="ru-RU" w:bidi="ru-RU"/>
        </w:rPr>
        <w:t>а по г. Москве</w:t>
      </w:r>
      <w:r w:rsidRPr="00BA3FC5">
        <w:rPr>
          <w:lang w:val="ru-RU" w:bidi="ru-RU"/>
        </w:rPr>
        <w:t xml:space="preserve"> (далее </w:t>
      </w:r>
      <w:r w:rsidR="00D1287C">
        <w:rPr>
          <w:lang w:val="ru-RU" w:bidi="ru-RU"/>
        </w:rPr>
        <w:t>–</w:t>
      </w:r>
      <w:r w:rsidRPr="00BA3FC5">
        <w:rPr>
          <w:lang w:val="ru-RU" w:bidi="ru-RU"/>
        </w:rPr>
        <w:t xml:space="preserve"> «Казначейство»).</w:t>
      </w:r>
    </w:p>
    <w:p w:rsidR="00F945BB" w:rsidRPr="00FC07BE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9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A838BE">
        <w:rPr>
          <w:lang w:val="ru-RU" w:bidi="ru-RU"/>
        </w:rPr>
        <w:t>Совершеннолетние</w:t>
      </w:r>
      <w:r w:rsidRPr="00BA3FC5">
        <w:rPr>
          <w:lang w:val="ru-RU" w:bidi="ru-RU"/>
        </w:rPr>
        <w:t xml:space="preserve"> </w:t>
      </w:r>
      <w:r w:rsidR="0057440F">
        <w:rPr>
          <w:lang w:val="ru-RU" w:bidi="ru-RU"/>
        </w:rPr>
        <w:t>з</w:t>
      </w:r>
      <w:r w:rsidR="0057440F" w:rsidRPr="00BA3FC5">
        <w:rPr>
          <w:lang w:val="ru-RU" w:bidi="ru-RU"/>
        </w:rPr>
        <w:t>аявител</w:t>
      </w:r>
      <w:r w:rsidR="0057440F">
        <w:rPr>
          <w:lang w:val="ru-RU" w:bidi="ru-RU"/>
        </w:rPr>
        <w:t>ьницы</w:t>
      </w:r>
      <w:r w:rsidRPr="00BA3FC5">
        <w:rPr>
          <w:lang w:val="ru-RU" w:bidi="ru-RU"/>
        </w:rPr>
        <w:t xml:space="preserve"> (заявители 4, 8, 11 и 13) сообщили, что они проживали в общежитии с мужьями с момента заключения браков в 2002, 2004, 2003 и 2005 годах соответственно.</w:t>
      </w:r>
    </w:p>
    <w:p w:rsidR="004629B2" w:rsidRPr="00FC07BE" w:rsidRDefault="00F945BB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10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В период между 2003 и 2009 годами родились заявители 2, 6, 7, 9 и 12</w:t>
      </w:r>
      <w:r w:rsidR="00A838BE">
        <w:rPr>
          <w:lang w:val="ru-RU" w:bidi="ru-RU"/>
        </w:rPr>
        <w:t xml:space="preserve"> и</w:t>
      </w:r>
      <w:r w:rsidRPr="00BA3FC5">
        <w:rPr>
          <w:lang w:val="ru-RU" w:bidi="ru-RU"/>
        </w:rPr>
        <w:t xml:space="preserve"> </w:t>
      </w:r>
      <w:r w:rsidR="00A838BE">
        <w:rPr>
          <w:lang w:val="ru-RU" w:bidi="ru-RU"/>
        </w:rPr>
        <w:t xml:space="preserve">стали </w:t>
      </w:r>
      <w:r w:rsidRPr="00BA3FC5">
        <w:rPr>
          <w:lang w:val="ru-RU" w:bidi="ru-RU"/>
        </w:rPr>
        <w:t>проживать в здании общежития со своими родителями.</w:t>
      </w:r>
    </w:p>
    <w:p w:rsidR="003D6EC6" w:rsidRPr="00FC07BE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11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Третий и пятый заявители </w:t>
      </w:r>
      <w:r w:rsidRPr="00AC00AD">
        <w:rPr>
          <w:lang w:val="ru-RU" w:bidi="ru-RU"/>
        </w:rPr>
        <w:t>уволились из службы безопасности в 2004 и 2009 годах соответственно, но продолжили проживать в здании общежития. По словам властей, первый заявитель был уволен с работы в службе безопасности в 2014 году. Десятый заявител</w:t>
      </w:r>
      <w:r w:rsidR="0057440F" w:rsidRPr="00AC00AD">
        <w:rPr>
          <w:lang w:val="ru-RU" w:bidi="ru-RU"/>
        </w:rPr>
        <w:t>ь</w:t>
      </w:r>
      <w:r w:rsidRPr="00AC00AD">
        <w:rPr>
          <w:lang w:val="ru-RU" w:bidi="ru-RU"/>
        </w:rPr>
        <w:t xml:space="preserve"> до сих пор работает в службе безопасности.</w:t>
      </w:r>
    </w:p>
    <w:p w:rsidR="00887EAE" w:rsidRPr="00FC07BE" w:rsidRDefault="004629B2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12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57440F">
        <w:rPr>
          <w:lang w:val="ru-RU" w:bidi="ru-RU"/>
        </w:rPr>
        <w:t xml:space="preserve">Совершеннолетние </w:t>
      </w:r>
      <w:r w:rsidRPr="00BA3FC5">
        <w:rPr>
          <w:lang w:val="ru-RU" w:bidi="ru-RU"/>
        </w:rPr>
        <w:t xml:space="preserve">заявители </w:t>
      </w:r>
      <w:r w:rsidR="0057440F">
        <w:rPr>
          <w:lang w:val="ru-RU" w:bidi="ru-RU"/>
        </w:rPr>
        <w:t>мужского пола имеют постоянную регистрацию</w:t>
      </w:r>
      <w:r w:rsidRPr="00BA3FC5">
        <w:rPr>
          <w:lang w:val="ru-RU" w:bidi="ru-RU"/>
        </w:rPr>
        <w:t>. Каждая семья занимает комнату в здании.</w:t>
      </w:r>
    </w:p>
    <w:p w:rsidR="00887EAE" w:rsidRPr="00FC07BE" w:rsidRDefault="008C67E8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13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Власти утверждали, что они не обладают какой-либо информацией относительно точных дат переезда заявителей в здание общежития.</w:t>
      </w:r>
    </w:p>
    <w:p w:rsidR="001D4CF5" w:rsidRPr="00FC07BE" w:rsidRDefault="00D1287C" w:rsidP="00BA3FC5">
      <w:pPr>
        <w:pStyle w:val="ECHRHeading2"/>
        <w:rPr>
          <w:lang w:val="ru-RU"/>
        </w:rPr>
      </w:pPr>
      <w:r>
        <w:rPr>
          <w:lang w:val="ru-RU" w:bidi="ru-RU"/>
        </w:rPr>
        <w:t>Б</w:t>
      </w:r>
      <w:r w:rsidR="001D4CF5"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1D4CF5" w:rsidRPr="00BA3FC5">
        <w:rPr>
          <w:lang w:val="ru-RU" w:bidi="ru-RU"/>
        </w:rPr>
        <w:t xml:space="preserve">Первый этап разбирательств по вопросу о выселении </w:t>
      </w:r>
      <w:r w:rsidR="00BB75A6">
        <w:rPr>
          <w:lang w:val="ru-RU" w:bidi="ru-RU"/>
        </w:rPr>
        <w:t>совершеннолетних</w:t>
      </w:r>
      <w:r w:rsidR="001D4CF5" w:rsidRPr="00BA3FC5">
        <w:rPr>
          <w:lang w:val="ru-RU" w:bidi="ru-RU"/>
        </w:rPr>
        <w:t xml:space="preserve"> заявител</w:t>
      </w:r>
      <w:r w:rsidR="00BB75A6">
        <w:rPr>
          <w:lang w:val="ru-RU" w:bidi="ru-RU"/>
        </w:rPr>
        <w:t>ьниц</w:t>
      </w:r>
      <w:r w:rsidR="001D4CF5" w:rsidRPr="00BA3FC5">
        <w:rPr>
          <w:lang w:val="ru-RU" w:bidi="ru-RU"/>
        </w:rPr>
        <w:t xml:space="preserve"> женского пола</w:t>
      </w:r>
    </w:p>
    <w:p w:rsidR="00887EAE" w:rsidRPr="00FC07BE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14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В 2007 году Казначейство начало судебное разбирательство в отношении совершеннолетних заявител</w:t>
      </w:r>
      <w:r w:rsidR="0057440F">
        <w:rPr>
          <w:lang w:val="ru-RU" w:bidi="ru-RU"/>
        </w:rPr>
        <w:t>ьниц</w:t>
      </w:r>
      <w:r w:rsidRPr="00BA3FC5">
        <w:rPr>
          <w:lang w:val="ru-RU" w:bidi="ru-RU"/>
        </w:rPr>
        <w:t>, требуя их выселения из определенных комнат, которые они занимали в здании общежития. Казначейство утверждало, что ответчики въехали в здание незаконно, без его разрешения.</w:t>
      </w:r>
    </w:p>
    <w:bookmarkStart w:id="2" w:name="para15"/>
    <w:p w:rsidR="00626D80" w:rsidRPr="00FC07BE" w:rsidRDefault="001D4CF5" w:rsidP="00D1287C">
      <w:pPr>
        <w:pStyle w:val="ECHRPara"/>
        <w:rPr>
          <w:lang w:val="ru-RU" w:bidi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15</w:t>
      </w:r>
      <w:r w:rsidRPr="00BA3FC5">
        <w:rPr>
          <w:lang w:val="ru-RU" w:bidi="ru-RU"/>
        </w:rPr>
        <w:fldChar w:fldCharType="end"/>
      </w:r>
      <w:bookmarkEnd w:id="2"/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14 сентября 2007 года </w:t>
      </w:r>
      <w:proofErr w:type="spellStart"/>
      <w:r w:rsidRPr="00BA3FC5">
        <w:rPr>
          <w:lang w:val="ru-RU" w:bidi="ru-RU"/>
        </w:rPr>
        <w:t>Симоновск</w:t>
      </w:r>
      <w:r w:rsidR="007F4424">
        <w:rPr>
          <w:lang w:val="ru-RU" w:bidi="ru-RU"/>
        </w:rPr>
        <w:t>им</w:t>
      </w:r>
      <w:proofErr w:type="spellEnd"/>
      <w:r w:rsidRPr="00BA3FC5">
        <w:rPr>
          <w:lang w:val="ru-RU" w:bidi="ru-RU"/>
        </w:rPr>
        <w:t xml:space="preserve"> районн</w:t>
      </w:r>
      <w:r w:rsidR="007F4424">
        <w:rPr>
          <w:lang w:val="ru-RU" w:bidi="ru-RU"/>
        </w:rPr>
        <w:t>ым</w:t>
      </w:r>
      <w:r w:rsidRPr="00BA3FC5">
        <w:rPr>
          <w:lang w:val="ru-RU" w:bidi="ru-RU"/>
        </w:rPr>
        <w:t xml:space="preserve"> суд</w:t>
      </w:r>
      <w:r w:rsidR="007F4424">
        <w:rPr>
          <w:lang w:val="ru-RU" w:bidi="ru-RU"/>
        </w:rPr>
        <w:t>ом</w:t>
      </w:r>
      <w:r w:rsidRPr="00BA3FC5">
        <w:rPr>
          <w:lang w:val="ru-RU" w:bidi="ru-RU"/>
        </w:rPr>
        <w:t xml:space="preserve"> г</w:t>
      </w:r>
      <w:r w:rsidR="00D1287C">
        <w:rPr>
          <w:lang w:val="ru-RU" w:bidi="ru-RU"/>
        </w:rPr>
        <w:t>.</w:t>
      </w:r>
      <w:r w:rsidRPr="00BA3FC5">
        <w:rPr>
          <w:lang w:val="ru-RU" w:bidi="ru-RU"/>
        </w:rPr>
        <w:t xml:space="preserve"> Москвы (далее </w:t>
      </w:r>
      <w:r w:rsidR="00D1287C">
        <w:rPr>
          <w:lang w:val="ru-RU" w:bidi="ru-RU"/>
        </w:rPr>
        <w:t>–</w:t>
      </w:r>
      <w:r w:rsidRPr="00BA3FC5">
        <w:rPr>
          <w:lang w:val="ru-RU" w:bidi="ru-RU"/>
        </w:rPr>
        <w:t xml:space="preserve"> «районный суд») </w:t>
      </w:r>
      <w:r w:rsidR="00D1287C">
        <w:rPr>
          <w:lang w:val="ru-RU" w:bidi="ru-RU"/>
        </w:rPr>
        <w:t xml:space="preserve">было </w:t>
      </w:r>
      <w:r w:rsidRPr="00BA3FC5">
        <w:rPr>
          <w:lang w:val="ru-RU" w:bidi="ru-RU"/>
        </w:rPr>
        <w:t>вынес</w:t>
      </w:r>
      <w:r w:rsidR="007F4424">
        <w:rPr>
          <w:lang w:val="ru-RU" w:bidi="ru-RU"/>
        </w:rPr>
        <w:t>ено</w:t>
      </w:r>
      <w:r w:rsidRPr="00BA3FC5">
        <w:rPr>
          <w:lang w:val="ru-RU" w:bidi="ru-RU"/>
        </w:rPr>
        <w:t xml:space="preserve"> </w:t>
      </w:r>
      <w:r w:rsidR="007F4424">
        <w:rPr>
          <w:lang w:val="ru-RU" w:bidi="ru-RU"/>
        </w:rPr>
        <w:t>решение</w:t>
      </w:r>
      <w:r w:rsidRPr="00BA3FC5">
        <w:rPr>
          <w:lang w:val="ru-RU" w:bidi="ru-RU"/>
        </w:rPr>
        <w:t xml:space="preserve"> о выселении заявител</w:t>
      </w:r>
      <w:r w:rsidR="007F4424">
        <w:rPr>
          <w:lang w:val="ru-RU" w:bidi="ru-RU"/>
        </w:rPr>
        <w:t>ьниц</w:t>
      </w:r>
      <w:r w:rsidRPr="00BA3FC5">
        <w:rPr>
          <w:lang w:val="ru-RU" w:bidi="ru-RU"/>
        </w:rPr>
        <w:t xml:space="preserve"> 4, 8, 11 и 13, без предоставления им альтернативного жилья. В частности, районный суд установил следующее:</w:t>
      </w:r>
    </w:p>
    <w:p w:rsidR="00626D80" w:rsidRPr="00FC07BE" w:rsidRDefault="00626D80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t xml:space="preserve">(i) </w:t>
      </w:r>
      <w:r w:rsidR="00BB75A6">
        <w:rPr>
          <w:lang w:val="ru-RU" w:bidi="ru-RU"/>
        </w:rPr>
        <w:t>р</w:t>
      </w:r>
      <w:r w:rsidR="007F4424">
        <w:rPr>
          <w:lang w:val="ru-RU" w:bidi="ru-RU"/>
        </w:rPr>
        <w:t xml:space="preserve">ассматриваемое </w:t>
      </w:r>
      <w:r w:rsidRPr="00BA3FC5">
        <w:rPr>
          <w:lang w:val="ru-RU" w:bidi="ru-RU"/>
        </w:rPr>
        <w:t>здание является федеральным имуществом; оно использовалось как здание общежития, эксплуатация которого находится под управлением Казначейства;</w:t>
      </w:r>
    </w:p>
    <w:p w:rsidR="00887EAE" w:rsidRPr="00FC07BE" w:rsidRDefault="00101C9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t>(</w:t>
      </w:r>
      <w:proofErr w:type="spellStart"/>
      <w:r w:rsidRPr="00BA3FC5">
        <w:rPr>
          <w:lang w:val="ru-RU" w:bidi="ru-RU"/>
        </w:rPr>
        <w:t>ii</w:t>
      </w:r>
      <w:proofErr w:type="spellEnd"/>
      <w:r w:rsidRPr="00BA3FC5">
        <w:rPr>
          <w:lang w:val="ru-RU" w:bidi="ru-RU"/>
        </w:rPr>
        <w:t>) общежития были предназначены для временного размещения людей в период их работы, службы или учебы;</w:t>
      </w:r>
    </w:p>
    <w:p w:rsidR="00626D80" w:rsidRPr="00FC07BE" w:rsidRDefault="00626D80" w:rsidP="00D1287C">
      <w:pPr>
        <w:pStyle w:val="ECHRPara"/>
        <w:rPr>
          <w:lang w:val="ru-RU" w:bidi="ru-RU"/>
        </w:rPr>
      </w:pPr>
      <w:r w:rsidRPr="00BA3FC5">
        <w:rPr>
          <w:lang w:val="ru-RU" w:bidi="ru-RU"/>
        </w:rPr>
        <w:t>(</w:t>
      </w:r>
      <w:proofErr w:type="spellStart"/>
      <w:r w:rsidRPr="00BA3FC5">
        <w:rPr>
          <w:lang w:val="ru-RU" w:bidi="ru-RU"/>
        </w:rPr>
        <w:t>iii</w:t>
      </w:r>
      <w:proofErr w:type="spellEnd"/>
      <w:r w:rsidRPr="00BA3FC5">
        <w:rPr>
          <w:lang w:val="ru-RU" w:bidi="ru-RU"/>
        </w:rPr>
        <w:t xml:space="preserve">) </w:t>
      </w:r>
      <w:r w:rsidR="00BB75A6">
        <w:rPr>
          <w:lang w:val="ru-RU" w:bidi="ru-RU"/>
        </w:rPr>
        <w:t>совершеннолетние заявительницы были вселены в общежитие их</w:t>
      </w:r>
      <w:r w:rsidRPr="00BA3FC5">
        <w:rPr>
          <w:lang w:val="ru-RU" w:bidi="ru-RU"/>
        </w:rPr>
        <w:t xml:space="preserve"> мужьями</w:t>
      </w:r>
      <w:r w:rsidR="00BB75A6">
        <w:rPr>
          <w:lang w:val="ru-RU" w:bidi="ru-RU"/>
        </w:rPr>
        <w:t xml:space="preserve"> в период действия</w:t>
      </w:r>
      <w:r w:rsidRPr="00BA3FC5">
        <w:rPr>
          <w:lang w:val="ru-RU" w:bidi="ru-RU"/>
        </w:rPr>
        <w:t xml:space="preserve"> стар</w:t>
      </w:r>
      <w:r w:rsidR="00BB75A6">
        <w:rPr>
          <w:lang w:val="ru-RU" w:bidi="ru-RU"/>
        </w:rPr>
        <w:t>ого</w:t>
      </w:r>
      <w:r w:rsidRPr="00BA3FC5">
        <w:rPr>
          <w:lang w:val="ru-RU" w:bidi="ru-RU"/>
        </w:rPr>
        <w:t xml:space="preserve"> Жилищн</w:t>
      </w:r>
      <w:r w:rsidR="00BB75A6">
        <w:rPr>
          <w:lang w:val="ru-RU" w:bidi="ru-RU"/>
        </w:rPr>
        <w:t xml:space="preserve">ого </w:t>
      </w:r>
      <w:r w:rsidRPr="00BA3FC5">
        <w:rPr>
          <w:lang w:val="ru-RU" w:bidi="ru-RU"/>
        </w:rPr>
        <w:t>кодекс</w:t>
      </w:r>
      <w:r w:rsidR="00BB75A6">
        <w:rPr>
          <w:lang w:val="ru-RU" w:bidi="ru-RU"/>
        </w:rPr>
        <w:t>а</w:t>
      </w:r>
      <w:r w:rsidR="00D1287C">
        <w:rPr>
          <w:lang w:val="ru-RU" w:bidi="ru-RU"/>
        </w:rPr>
        <w:t xml:space="preserve"> –</w:t>
      </w:r>
      <w:r w:rsidRPr="00BA3FC5">
        <w:rPr>
          <w:lang w:val="ru-RU" w:bidi="ru-RU"/>
        </w:rPr>
        <w:t xml:space="preserve"> до 1 марта 2005 года;</w:t>
      </w:r>
    </w:p>
    <w:p w:rsidR="00887EAE" w:rsidRPr="00FC07BE" w:rsidRDefault="00626D80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t>(</w:t>
      </w:r>
      <w:proofErr w:type="spellStart"/>
      <w:r w:rsidRPr="00BA3FC5">
        <w:rPr>
          <w:lang w:val="ru-RU" w:bidi="ru-RU"/>
        </w:rPr>
        <w:t>iv</w:t>
      </w:r>
      <w:proofErr w:type="spellEnd"/>
      <w:r w:rsidRPr="00BA3FC5">
        <w:rPr>
          <w:lang w:val="ru-RU" w:bidi="ru-RU"/>
        </w:rPr>
        <w:t xml:space="preserve">) Министерство финансов никогда не </w:t>
      </w:r>
      <w:r w:rsidR="007E0886">
        <w:rPr>
          <w:lang w:val="ru-RU" w:bidi="ru-RU"/>
        </w:rPr>
        <w:t>принимало</w:t>
      </w:r>
      <w:r w:rsidRPr="00BA3FC5">
        <w:rPr>
          <w:lang w:val="ru-RU" w:bidi="ru-RU"/>
        </w:rPr>
        <w:t xml:space="preserve"> никакого </w:t>
      </w:r>
      <w:r w:rsidR="007E0886">
        <w:rPr>
          <w:lang w:val="ru-RU" w:bidi="ru-RU"/>
        </w:rPr>
        <w:t>постановления,</w:t>
      </w:r>
      <w:r w:rsidRPr="00BA3FC5">
        <w:rPr>
          <w:lang w:val="ru-RU" w:bidi="ru-RU"/>
        </w:rPr>
        <w:t xml:space="preserve"> предусматривающего предоставление </w:t>
      </w:r>
      <w:r w:rsidR="00E51C7E">
        <w:rPr>
          <w:lang w:val="ru-RU" w:bidi="ru-RU"/>
        </w:rPr>
        <w:t>совершеннолетним</w:t>
      </w:r>
      <w:r w:rsidRPr="00BA3FC5">
        <w:rPr>
          <w:lang w:val="ru-RU" w:bidi="ru-RU"/>
        </w:rPr>
        <w:t xml:space="preserve"> заявител</w:t>
      </w:r>
      <w:r w:rsidR="00E51C7E">
        <w:rPr>
          <w:lang w:val="ru-RU" w:bidi="ru-RU"/>
        </w:rPr>
        <w:t>ьницам</w:t>
      </w:r>
      <w:r w:rsidRPr="00BA3FC5">
        <w:rPr>
          <w:lang w:val="ru-RU" w:bidi="ru-RU"/>
        </w:rPr>
        <w:t xml:space="preserve"> жилья в этом общежитии;</w:t>
      </w:r>
    </w:p>
    <w:p w:rsidR="00626D80" w:rsidRPr="009F5BA1" w:rsidRDefault="00626D80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t>(v)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с мужьями </w:t>
      </w:r>
      <w:r w:rsidR="00E51C7E">
        <w:rPr>
          <w:lang w:val="ru-RU" w:bidi="ru-RU"/>
        </w:rPr>
        <w:t>заявительниц</w:t>
      </w:r>
      <w:r w:rsidRPr="00BA3FC5">
        <w:rPr>
          <w:lang w:val="ru-RU" w:bidi="ru-RU"/>
        </w:rPr>
        <w:t xml:space="preserve"> не было заключено договоров </w:t>
      </w:r>
      <w:r w:rsidR="00E51C7E">
        <w:rPr>
          <w:lang w:val="ru-RU" w:bidi="ru-RU"/>
        </w:rPr>
        <w:t>найма</w:t>
      </w:r>
      <w:r w:rsidRPr="00BA3FC5">
        <w:rPr>
          <w:lang w:val="ru-RU" w:bidi="ru-RU"/>
        </w:rPr>
        <w:t xml:space="preserve"> в </w:t>
      </w:r>
      <w:proofErr w:type="gramStart"/>
      <w:r w:rsidRPr="00BA3FC5">
        <w:rPr>
          <w:lang w:val="ru-RU" w:bidi="ru-RU"/>
        </w:rPr>
        <w:t>отношении</w:t>
      </w:r>
      <w:proofErr w:type="gramEnd"/>
      <w:r w:rsidRPr="00BA3FC5">
        <w:rPr>
          <w:lang w:val="ru-RU" w:bidi="ru-RU"/>
        </w:rPr>
        <w:t xml:space="preserve"> занимаемых ими помещений;</w:t>
      </w:r>
    </w:p>
    <w:p w:rsidR="00626D80" w:rsidRPr="00FC07BE" w:rsidRDefault="00626D80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t>(</w:t>
      </w:r>
      <w:proofErr w:type="spellStart"/>
      <w:r w:rsidRPr="00BA3FC5">
        <w:rPr>
          <w:lang w:val="ru-RU" w:bidi="ru-RU"/>
        </w:rPr>
        <w:t>vi</w:t>
      </w:r>
      <w:proofErr w:type="spellEnd"/>
      <w:r w:rsidRPr="00BA3FC5">
        <w:rPr>
          <w:lang w:val="ru-RU" w:bidi="ru-RU"/>
        </w:rPr>
        <w:t>) договоры социального найма могли быть заключены с лицами, проживающими в здании общежития, только в случае ликвидации недвижимости, однако, такое решение не было принято в отноше</w:t>
      </w:r>
      <w:r w:rsidR="000A4261">
        <w:rPr>
          <w:lang w:val="ru-RU" w:bidi="ru-RU"/>
        </w:rPr>
        <w:t>нии указанного общежития.</w:t>
      </w:r>
    </w:p>
    <w:p w:rsidR="00626D80" w:rsidRPr="00FC07BE" w:rsidRDefault="00422D7C" w:rsidP="00BA3FC5">
      <w:pPr>
        <w:pStyle w:val="ECHRPara"/>
        <w:rPr>
          <w:lang w:val="ru-RU"/>
        </w:rPr>
      </w:pPr>
      <w:proofErr w:type="gramStart"/>
      <w:r w:rsidRPr="00BA3FC5">
        <w:rPr>
          <w:lang w:val="ru-RU" w:bidi="ru-RU"/>
        </w:rPr>
        <w:t xml:space="preserve">Принимая во внимание вышесказанное, районный суд пришел к выводу о том, что статьи 53 и 54 старого Жилищного кодекса и статьи 69 и 70 нового Жилищного кодекса, которые разрешали арендаторам по договору социального найма заселять в жилье членов своих семей в собственность, были неприменимы к </w:t>
      </w:r>
      <w:r w:rsidR="00E51C7E">
        <w:rPr>
          <w:lang w:val="ru-RU" w:bidi="ru-RU"/>
        </w:rPr>
        <w:t>совершеннолетним заявительницам женского пола</w:t>
      </w:r>
      <w:r w:rsidRPr="00BA3FC5">
        <w:rPr>
          <w:lang w:val="ru-RU" w:bidi="ru-RU"/>
        </w:rPr>
        <w:t>, и поэтому они должны были быть выселены из занимаемого жилья без</w:t>
      </w:r>
      <w:proofErr w:type="gramEnd"/>
      <w:r w:rsidRPr="00BA3FC5">
        <w:rPr>
          <w:lang w:val="ru-RU" w:bidi="ru-RU"/>
        </w:rPr>
        <w:t xml:space="preserve"> предоставления альтернативного жилья. Районный суд отметил, что он также принял во внимание тот факт, что </w:t>
      </w:r>
      <w:r w:rsidR="00E51C7E">
        <w:rPr>
          <w:lang w:val="ru-RU" w:bidi="ru-RU"/>
        </w:rPr>
        <w:t>совершеннолетние заявительницы</w:t>
      </w:r>
      <w:r w:rsidRPr="00BA3FC5">
        <w:rPr>
          <w:lang w:val="ru-RU" w:bidi="ru-RU"/>
        </w:rPr>
        <w:t xml:space="preserve"> </w:t>
      </w:r>
      <w:r w:rsidR="00E51C7E">
        <w:rPr>
          <w:lang w:val="ru-RU" w:bidi="ru-RU"/>
        </w:rPr>
        <w:t>имели регистрацию по месту жительства в</w:t>
      </w:r>
      <w:r w:rsidRPr="00BA3FC5">
        <w:rPr>
          <w:lang w:val="ru-RU" w:bidi="ru-RU"/>
        </w:rPr>
        <w:t xml:space="preserve"> различных </w:t>
      </w:r>
      <w:r w:rsidRPr="00BA3FC5">
        <w:rPr>
          <w:lang w:val="ru-RU" w:bidi="ru-RU"/>
        </w:rPr>
        <w:lastRenderedPageBreak/>
        <w:t xml:space="preserve">регионах России и Республики Молдова, где </w:t>
      </w:r>
      <w:r w:rsidR="00E51C7E">
        <w:rPr>
          <w:lang w:val="ru-RU" w:bidi="ru-RU"/>
        </w:rPr>
        <w:t>за ними</w:t>
      </w:r>
      <w:r w:rsidRPr="00BA3FC5">
        <w:rPr>
          <w:lang w:val="ru-RU" w:bidi="ru-RU"/>
        </w:rPr>
        <w:t xml:space="preserve"> сохран</w:t>
      </w:r>
      <w:r w:rsidR="00E51C7E">
        <w:rPr>
          <w:lang w:val="ru-RU" w:bidi="ru-RU"/>
        </w:rPr>
        <w:t>ялось</w:t>
      </w:r>
      <w:r w:rsidRPr="00BA3FC5">
        <w:rPr>
          <w:lang w:val="ru-RU" w:bidi="ru-RU"/>
        </w:rPr>
        <w:t xml:space="preserve"> право </w:t>
      </w:r>
      <w:r w:rsidR="00E51C7E">
        <w:rPr>
          <w:lang w:val="ru-RU" w:bidi="ru-RU"/>
        </w:rPr>
        <w:t>пользования</w:t>
      </w:r>
      <w:r w:rsidRPr="00BA3FC5">
        <w:rPr>
          <w:lang w:val="ru-RU" w:bidi="ru-RU"/>
        </w:rPr>
        <w:t xml:space="preserve"> жилы</w:t>
      </w:r>
      <w:r w:rsidR="00E51C7E">
        <w:rPr>
          <w:lang w:val="ru-RU" w:bidi="ru-RU"/>
        </w:rPr>
        <w:t>ми</w:t>
      </w:r>
      <w:r w:rsidRPr="00BA3FC5">
        <w:rPr>
          <w:lang w:val="ru-RU" w:bidi="ru-RU"/>
        </w:rPr>
        <w:t xml:space="preserve"> помещения</w:t>
      </w:r>
      <w:r w:rsidR="00E51C7E">
        <w:rPr>
          <w:lang w:val="ru-RU" w:bidi="ru-RU"/>
        </w:rPr>
        <w:t>ми</w:t>
      </w:r>
      <w:r w:rsidRPr="00BA3FC5">
        <w:rPr>
          <w:lang w:val="ru-RU" w:bidi="ru-RU"/>
        </w:rPr>
        <w:t>.</w:t>
      </w:r>
    </w:p>
    <w:p w:rsidR="003D6EC6" w:rsidRPr="00FC07BE" w:rsidRDefault="001D4CF5" w:rsidP="000A4261">
      <w:pPr>
        <w:pStyle w:val="ECHRPara"/>
        <w:rPr>
          <w:lang w:val="ru-RU" w:bidi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16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22 ноября 2007 года Московский городской суд (далее </w:t>
      </w:r>
      <w:r w:rsidR="000A4261">
        <w:rPr>
          <w:lang w:val="ru-RU" w:bidi="ru-RU"/>
        </w:rPr>
        <w:t>–</w:t>
      </w:r>
      <w:r w:rsidRPr="00BA3FC5">
        <w:rPr>
          <w:lang w:val="ru-RU" w:bidi="ru-RU"/>
        </w:rPr>
        <w:t xml:space="preserve"> «городской суд») оставил </w:t>
      </w:r>
      <w:r w:rsidR="007E0886">
        <w:rPr>
          <w:lang w:val="ru-RU" w:bidi="ru-RU"/>
        </w:rPr>
        <w:t>решение</w:t>
      </w:r>
      <w:r w:rsidRPr="00BA3FC5">
        <w:rPr>
          <w:lang w:val="ru-RU" w:bidi="ru-RU"/>
        </w:rPr>
        <w:t xml:space="preserve"> о выселении </w:t>
      </w:r>
      <w:r w:rsidR="007E0886">
        <w:rPr>
          <w:lang w:val="ru-RU" w:bidi="ru-RU"/>
        </w:rPr>
        <w:t>без изменений</w:t>
      </w:r>
      <w:r w:rsidRPr="00BA3FC5">
        <w:rPr>
          <w:lang w:val="ru-RU" w:bidi="ru-RU"/>
        </w:rPr>
        <w:t>.</w:t>
      </w:r>
    </w:p>
    <w:p w:rsidR="003D6EC6" w:rsidRPr="00FC07BE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17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В январе 2008 года судебные приставы</w:t>
      </w:r>
      <w:r w:rsidR="00E51C7E">
        <w:rPr>
          <w:lang w:val="ru-RU" w:bidi="ru-RU"/>
        </w:rPr>
        <w:t xml:space="preserve">-исполнители возбудили </w:t>
      </w:r>
      <w:r w:rsidRPr="00BA3FC5">
        <w:rPr>
          <w:lang w:val="ru-RU" w:bidi="ru-RU"/>
        </w:rPr>
        <w:t>исполнительн</w:t>
      </w:r>
      <w:r w:rsidR="00E51C7E">
        <w:rPr>
          <w:lang w:val="ru-RU" w:bidi="ru-RU"/>
        </w:rPr>
        <w:t>ые</w:t>
      </w:r>
      <w:r w:rsidRPr="00BA3FC5">
        <w:rPr>
          <w:lang w:val="ru-RU" w:bidi="ru-RU"/>
        </w:rPr>
        <w:t xml:space="preserve"> производств</w:t>
      </w:r>
      <w:r w:rsidR="00E51C7E">
        <w:rPr>
          <w:lang w:val="ru-RU" w:bidi="ru-RU"/>
        </w:rPr>
        <w:t>а</w:t>
      </w:r>
      <w:r w:rsidRPr="00BA3FC5">
        <w:rPr>
          <w:lang w:val="ru-RU" w:bidi="ru-RU"/>
        </w:rPr>
        <w:t>. В марте 2008 года указанн</w:t>
      </w:r>
      <w:r w:rsidR="00E51C7E">
        <w:rPr>
          <w:lang w:val="ru-RU" w:bidi="ru-RU"/>
        </w:rPr>
        <w:t>ые исполнительные</w:t>
      </w:r>
      <w:r w:rsidRPr="00BA3FC5">
        <w:rPr>
          <w:lang w:val="ru-RU" w:bidi="ru-RU"/>
        </w:rPr>
        <w:t xml:space="preserve"> производств</w:t>
      </w:r>
      <w:r w:rsidR="00E51C7E">
        <w:rPr>
          <w:lang w:val="ru-RU" w:bidi="ru-RU"/>
        </w:rPr>
        <w:t>а</w:t>
      </w:r>
      <w:r w:rsidRPr="00BA3FC5">
        <w:rPr>
          <w:lang w:val="ru-RU" w:bidi="ru-RU"/>
        </w:rPr>
        <w:t xml:space="preserve"> был</w:t>
      </w:r>
      <w:r w:rsidR="00E51C7E">
        <w:rPr>
          <w:lang w:val="ru-RU" w:bidi="ru-RU"/>
        </w:rPr>
        <w:t>и</w:t>
      </w:r>
      <w:r w:rsidRPr="00BA3FC5">
        <w:rPr>
          <w:lang w:val="ru-RU" w:bidi="ru-RU"/>
        </w:rPr>
        <w:t xml:space="preserve"> </w:t>
      </w:r>
      <w:r w:rsidR="00E51C7E">
        <w:rPr>
          <w:lang w:val="ru-RU" w:bidi="ru-RU"/>
        </w:rPr>
        <w:t>окончены в связи с отзывом взыскателем исполнительного документа</w:t>
      </w:r>
      <w:r w:rsidRPr="00BA3FC5">
        <w:rPr>
          <w:lang w:val="ru-RU" w:bidi="ru-RU"/>
        </w:rPr>
        <w:t>.</w:t>
      </w:r>
    </w:p>
    <w:p w:rsidR="001D4CF5" w:rsidRPr="00FC07BE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18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5 февраля 2009 года был</w:t>
      </w:r>
      <w:r w:rsidR="000257A6">
        <w:rPr>
          <w:lang w:val="ru-RU" w:bidi="ru-RU"/>
        </w:rPr>
        <w:t>и</w:t>
      </w:r>
      <w:r w:rsidRPr="00BA3FC5">
        <w:rPr>
          <w:lang w:val="ru-RU" w:bidi="ru-RU"/>
        </w:rPr>
        <w:t xml:space="preserve"> </w:t>
      </w:r>
      <w:r w:rsidR="00E51C7E">
        <w:rPr>
          <w:lang w:val="ru-RU" w:bidi="ru-RU"/>
        </w:rPr>
        <w:t>возбужден</w:t>
      </w:r>
      <w:r w:rsidR="000257A6">
        <w:rPr>
          <w:lang w:val="ru-RU" w:bidi="ru-RU"/>
        </w:rPr>
        <w:t>ы</w:t>
      </w:r>
      <w:r w:rsidRPr="00BA3FC5">
        <w:rPr>
          <w:lang w:val="ru-RU" w:bidi="ru-RU"/>
        </w:rPr>
        <w:t xml:space="preserve"> нов</w:t>
      </w:r>
      <w:r w:rsidR="000257A6">
        <w:rPr>
          <w:lang w:val="ru-RU" w:bidi="ru-RU"/>
        </w:rPr>
        <w:t>ые</w:t>
      </w:r>
      <w:r w:rsidRPr="00BA3FC5">
        <w:rPr>
          <w:lang w:val="ru-RU" w:bidi="ru-RU"/>
        </w:rPr>
        <w:t xml:space="preserve"> исполнительн</w:t>
      </w:r>
      <w:r w:rsidR="000257A6">
        <w:rPr>
          <w:lang w:val="ru-RU" w:bidi="ru-RU"/>
        </w:rPr>
        <w:t>ые</w:t>
      </w:r>
      <w:r w:rsidRPr="00BA3FC5">
        <w:rPr>
          <w:lang w:val="ru-RU" w:bidi="ru-RU"/>
        </w:rPr>
        <w:t xml:space="preserve"> производств</w:t>
      </w:r>
      <w:r w:rsidR="000257A6">
        <w:rPr>
          <w:lang w:val="ru-RU" w:bidi="ru-RU"/>
        </w:rPr>
        <w:t>а</w:t>
      </w:r>
      <w:r w:rsidRPr="00BA3FC5">
        <w:rPr>
          <w:lang w:val="ru-RU" w:bidi="ru-RU"/>
        </w:rPr>
        <w:t>. Однако 28 августа 2009 года он</w:t>
      </w:r>
      <w:r w:rsidR="000257A6">
        <w:rPr>
          <w:lang w:val="ru-RU" w:bidi="ru-RU"/>
        </w:rPr>
        <w:t>и</w:t>
      </w:r>
      <w:r w:rsidRPr="00BA3FC5">
        <w:rPr>
          <w:lang w:val="ru-RU" w:bidi="ru-RU"/>
        </w:rPr>
        <w:t xml:space="preserve"> был</w:t>
      </w:r>
      <w:r w:rsidR="000257A6">
        <w:rPr>
          <w:lang w:val="ru-RU" w:bidi="ru-RU"/>
        </w:rPr>
        <w:t>и</w:t>
      </w:r>
      <w:r w:rsidRPr="00BA3FC5">
        <w:rPr>
          <w:lang w:val="ru-RU" w:bidi="ru-RU"/>
        </w:rPr>
        <w:t xml:space="preserve"> </w:t>
      </w:r>
      <w:r w:rsidR="000257A6">
        <w:rPr>
          <w:lang w:val="ru-RU" w:bidi="ru-RU"/>
        </w:rPr>
        <w:t>окончены в связи с</w:t>
      </w:r>
      <w:r w:rsidRPr="00BA3FC5">
        <w:rPr>
          <w:lang w:val="ru-RU" w:bidi="ru-RU"/>
        </w:rPr>
        <w:t xml:space="preserve"> невозможност</w:t>
      </w:r>
      <w:r w:rsidR="000257A6">
        <w:rPr>
          <w:lang w:val="ru-RU" w:bidi="ru-RU"/>
        </w:rPr>
        <w:t>ью</w:t>
      </w:r>
      <w:r w:rsidRPr="00BA3FC5">
        <w:rPr>
          <w:lang w:val="ru-RU" w:bidi="ru-RU"/>
        </w:rPr>
        <w:t xml:space="preserve"> исполнения исполнительного </w:t>
      </w:r>
      <w:r w:rsidR="000257A6">
        <w:rPr>
          <w:lang w:val="ru-RU" w:bidi="ru-RU"/>
        </w:rPr>
        <w:t>документа</w:t>
      </w:r>
      <w:r w:rsidRPr="00BA3FC5">
        <w:rPr>
          <w:lang w:val="ru-RU" w:bidi="ru-RU"/>
        </w:rPr>
        <w:t>.</w:t>
      </w:r>
    </w:p>
    <w:p w:rsidR="001D4CF5" w:rsidRPr="00FC07BE" w:rsidRDefault="00EC401F" w:rsidP="00BA3FC5">
      <w:pPr>
        <w:pStyle w:val="ECHRHeading2"/>
        <w:rPr>
          <w:lang w:val="ru-RU"/>
        </w:rPr>
      </w:pPr>
      <w:r>
        <w:rPr>
          <w:lang w:val="ru-RU" w:bidi="ru-RU"/>
        </w:rPr>
        <w:t>В</w:t>
      </w:r>
      <w:r w:rsidR="001D4CF5"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1D4CF5" w:rsidRPr="00BA3FC5">
        <w:rPr>
          <w:lang w:val="ru-RU" w:bidi="ru-RU"/>
        </w:rPr>
        <w:t xml:space="preserve">Второй этап разбирательств по вопросу о выселении </w:t>
      </w:r>
      <w:r w:rsidR="000257A6">
        <w:rPr>
          <w:lang w:val="ru-RU" w:bidi="ru-RU"/>
        </w:rPr>
        <w:t>совершеннолетних</w:t>
      </w:r>
      <w:r w:rsidR="001D4CF5" w:rsidRPr="00BA3FC5">
        <w:rPr>
          <w:lang w:val="ru-RU" w:bidi="ru-RU"/>
        </w:rPr>
        <w:t xml:space="preserve"> </w:t>
      </w:r>
      <w:r w:rsidR="000257A6">
        <w:rPr>
          <w:lang w:val="ru-RU" w:bidi="ru-RU"/>
        </w:rPr>
        <w:t>заявительниц</w:t>
      </w:r>
    </w:p>
    <w:p w:rsidR="001D4CF5" w:rsidRPr="00FC07BE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19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В 2009 году Казначейство </w:t>
      </w:r>
      <w:r w:rsidR="00EC401F">
        <w:rPr>
          <w:lang w:val="ru-RU" w:bidi="ru-RU"/>
        </w:rPr>
        <w:t>инициировало</w:t>
      </w:r>
      <w:r w:rsidRPr="00BA3FC5">
        <w:rPr>
          <w:lang w:val="ru-RU" w:bidi="ru-RU"/>
        </w:rPr>
        <w:t xml:space="preserve"> новое судебное разбирательство в отношении совершеннолетних заявител</w:t>
      </w:r>
      <w:r w:rsidR="000257A6">
        <w:rPr>
          <w:lang w:val="ru-RU" w:bidi="ru-RU"/>
        </w:rPr>
        <w:t>ьниц</w:t>
      </w:r>
      <w:r w:rsidRPr="00BA3FC5">
        <w:rPr>
          <w:lang w:val="ru-RU" w:bidi="ru-RU"/>
        </w:rPr>
        <w:t>. В этот раз Казначейство стремилось выселить их из здания общежития вне зависимости от занимаемых ими помещений. Казначейство утверждало, что указанные заявител</w:t>
      </w:r>
      <w:r w:rsidR="00EC401F">
        <w:rPr>
          <w:lang w:val="ru-RU" w:bidi="ru-RU"/>
        </w:rPr>
        <w:t>ьницы</w:t>
      </w:r>
      <w:r w:rsidRPr="00BA3FC5">
        <w:rPr>
          <w:lang w:val="ru-RU" w:bidi="ru-RU"/>
        </w:rPr>
        <w:t xml:space="preserve"> начали проживать в помещениях без получения</w:t>
      </w:r>
      <w:r w:rsidR="005D2FD0">
        <w:rPr>
          <w:lang w:val="ru-RU" w:bidi="ru-RU"/>
        </w:rPr>
        <w:t xml:space="preserve"> соответствующего на то</w:t>
      </w:r>
      <w:r w:rsidRPr="00BA3FC5">
        <w:rPr>
          <w:lang w:val="ru-RU" w:bidi="ru-RU"/>
        </w:rPr>
        <w:t xml:space="preserve"> разрешения.</w:t>
      </w:r>
    </w:p>
    <w:bookmarkStart w:id="3" w:name="para19"/>
    <w:p w:rsidR="00887EAE" w:rsidRPr="009F5BA1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20</w:t>
      </w:r>
      <w:r w:rsidRPr="00BA3FC5">
        <w:rPr>
          <w:lang w:val="ru-RU" w:bidi="ru-RU"/>
        </w:rPr>
        <w:fldChar w:fldCharType="end"/>
      </w:r>
      <w:bookmarkEnd w:id="3"/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Соответствующие </w:t>
      </w:r>
      <w:r w:rsidR="005D2FD0">
        <w:rPr>
          <w:lang w:val="ru-RU" w:bidi="ru-RU"/>
        </w:rPr>
        <w:t>заявител</w:t>
      </w:r>
      <w:r w:rsidR="000257A6">
        <w:rPr>
          <w:lang w:val="ru-RU" w:bidi="ru-RU"/>
        </w:rPr>
        <w:t>ьницы</w:t>
      </w:r>
      <w:r w:rsidR="005D2FD0">
        <w:rPr>
          <w:lang w:val="ru-RU" w:bidi="ru-RU"/>
        </w:rPr>
        <w:t xml:space="preserve"> подали встречный иск о признании</w:t>
      </w:r>
      <w:r w:rsidRPr="00BA3FC5">
        <w:rPr>
          <w:lang w:val="ru-RU" w:bidi="ru-RU"/>
        </w:rPr>
        <w:t xml:space="preserve"> их права занимать здание общежития. </w:t>
      </w:r>
      <w:proofErr w:type="gramStart"/>
      <w:r w:rsidRPr="00BA3FC5">
        <w:rPr>
          <w:lang w:val="ru-RU" w:bidi="ru-RU"/>
        </w:rPr>
        <w:t>Они утверждали, что они проживали в здании на законных основаниях в качестве жен лиц, которым было предоставлено жилье, и в любом случае, согласно внутригосударственному законодательству (статья 20 Гражданского кодекса и статьи 31 и 54 Семейного кодекса (см. ниже раздел «Применимое внутригосударственное законодательство») они имели право проживать вместе со своими мужьями и детьми.</w:t>
      </w:r>
      <w:proofErr w:type="gramEnd"/>
    </w:p>
    <w:p w:rsidR="003D6EC6" w:rsidRPr="00FC07BE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21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Местные органы власти (которым было предложено участвовать в судебном разбирательстве в качестве третьей стороны) были против выселения заявител</w:t>
      </w:r>
      <w:r w:rsidR="000257A6">
        <w:rPr>
          <w:lang w:val="ru-RU" w:bidi="ru-RU"/>
        </w:rPr>
        <w:t>ьниц</w:t>
      </w:r>
      <w:r w:rsidRPr="00BA3FC5">
        <w:rPr>
          <w:lang w:val="ru-RU" w:bidi="ru-RU"/>
        </w:rPr>
        <w:t xml:space="preserve">, являющихся совершеннолетними лицами женского пола. Они утверждали, что несовершеннолетние заявители были зарегистрированы в здании общежития и проживали там со своими семьями. Семейный </w:t>
      </w:r>
      <w:r w:rsidR="000257A6">
        <w:rPr>
          <w:lang w:val="ru-RU" w:bidi="ru-RU"/>
        </w:rPr>
        <w:t>к</w:t>
      </w:r>
      <w:r w:rsidRPr="00BA3FC5">
        <w:rPr>
          <w:lang w:val="ru-RU" w:bidi="ru-RU"/>
        </w:rPr>
        <w:t xml:space="preserve">одекс гласит, что родители имеют равные права, обязанности и обязательства по воспитанию ребенка, и, следовательно, выселение матерей создаст сложности для исполнения родительских обязанностей. Местные органы власти просили районный суд учесть при вынесении решения интересы несовершеннолетних заявителей и отказать в удовлетворении </w:t>
      </w:r>
      <w:r w:rsidR="000257A6">
        <w:rPr>
          <w:lang w:val="ru-RU" w:bidi="ru-RU"/>
        </w:rPr>
        <w:t>требований</w:t>
      </w:r>
      <w:r w:rsidRPr="00BA3FC5">
        <w:rPr>
          <w:lang w:val="ru-RU" w:bidi="ru-RU"/>
        </w:rPr>
        <w:t xml:space="preserve"> о выселении.</w:t>
      </w:r>
    </w:p>
    <w:p w:rsidR="005866D7" w:rsidRPr="00FC07BE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22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14</w:t>
      </w:r>
      <w:r w:rsidR="005D2FD0">
        <w:rPr>
          <w:lang w:val="ru-RU" w:bidi="ru-RU"/>
        </w:rPr>
        <w:t xml:space="preserve"> апреля 2010 года районный суд принял решение</w:t>
      </w:r>
      <w:r w:rsidRPr="00BA3FC5">
        <w:rPr>
          <w:lang w:val="ru-RU" w:bidi="ru-RU"/>
        </w:rPr>
        <w:t xml:space="preserve"> о выселении заявител</w:t>
      </w:r>
      <w:r w:rsidR="00684E2B">
        <w:rPr>
          <w:lang w:val="ru-RU" w:bidi="ru-RU"/>
        </w:rPr>
        <w:t>ьниц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4, 8, 11 и 13 из здания общежития и оставил встречный иск без удовлетворения. В частности, районный суд сослался на свои выводы в </w:t>
      </w:r>
      <w:r w:rsidR="00684E2B">
        <w:rPr>
          <w:lang w:val="ru-RU" w:bidi="ru-RU"/>
        </w:rPr>
        <w:t>решении</w:t>
      </w:r>
      <w:r w:rsidRPr="00BA3FC5">
        <w:rPr>
          <w:lang w:val="ru-RU" w:bidi="ru-RU"/>
        </w:rPr>
        <w:t xml:space="preserve"> от 14 сентября 2007 года со ссылкой на статьи 301 и 305 Гражданского кодекса (см. раздел «Применимое внутригосударственное законодательство» ниже) и установил, что:</w:t>
      </w:r>
    </w:p>
    <w:p w:rsidR="001D4CF5" w:rsidRPr="00FC07BE" w:rsidRDefault="003C4F93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t xml:space="preserve">(i) независимо от их статуса членов семьи их мужей, </w:t>
      </w:r>
      <w:r w:rsidR="00684E2B">
        <w:rPr>
          <w:lang w:val="ru-RU" w:bidi="ru-RU"/>
        </w:rPr>
        <w:t>совершеннолетние заявительницы</w:t>
      </w:r>
      <w:r w:rsidRPr="00BA3FC5">
        <w:rPr>
          <w:lang w:val="ru-RU" w:bidi="ru-RU"/>
        </w:rPr>
        <w:t xml:space="preserve"> не имели права проживать в здании общежития, поскольку </w:t>
      </w:r>
      <w:r w:rsidR="00684E2B">
        <w:rPr>
          <w:lang w:val="ru-RU" w:bidi="ru-RU"/>
        </w:rPr>
        <w:t>жилые помещения были</w:t>
      </w:r>
      <w:r w:rsidRPr="00BA3FC5">
        <w:rPr>
          <w:lang w:val="ru-RU" w:bidi="ru-RU"/>
        </w:rPr>
        <w:t xml:space="preserve"> предназначены для временного размещения лиц, работающих в службе безопасности; и</w:t>
      </w:r>
    </w:p>
    <w:p w:rsidR="00B3067E" w:rsidRPr="00FC07BE" w:rsidRDefault="007D5546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t>(</w:t>
      </w:r>
      <w:proofErr w:type="spellStart"/>
      <w:r w:rsidRPr="00BA3FC5">
        <w:rPr>
          <w:lang w:val="ru-RU" w:bidi="ru-RU"/>
        </w:rPr>
        <w:t>ii</w:t>
      </w:r>
      <w:proofErr w:type="spellEnd"/>
      <w:r w:rsidRPr="00BA3FC5">
        <w:rPr>
          <w:lang w:val="ru-RU" w:bidi="ru-RU"/>
        </w:rPr>
        <w:t xml:space="preserve">) с их мужьями не был заключен договор </w:t>
      </w:r>
      <w:r w:rsidR="00684E2B">
        <w:rPr>
          <w:lang w:val="ru-RU" w:bidi="ru-RU"/>
        </w:rPr>
        <w:t>социального найма жилья</w:t>
      </w:r>
      <w:r w:rsidRPr="00BA3FC5">
        <w:rPr>
          <w:lang w:val="ru-RU" w:bidi="ru-RU"/>
        </w:rPr>
        <w:t xml:space="preserve"> в общежитии, и поэтому положения части 5 статьи 100 Жилищного кодекса, которые позволяют членам семьи </w:t>
      </w:r>
      <w:r w:rsidR="00684E2B">
        <w:rPr>
          <w:lang w:val="ru-RU" w:bidi="ru-RU"/>
        </w:rPr>
        <w:t>нанимателей</w:t>
      </w:r>
      <w:r w:rsidRPr="00BA3FC5">
        <w:rPr>
          <w:lang w:val="ru-RU" w:bidi="ru-RU"/>
        </w:rPr>
        <w:t xml:space="preserve"> присоединиться к ним, неприменимы.</w:t>
      </w:r>
    </w:p>
    <w:p w:rsidR="003D6EC6" w:rsidRPr="00FC07BE" w:rsidRDefault="00745EC3" w:rsidP="00BA3FC5">
      <w:pPr>
        <w:pStyle w:val="ECHRPara"/>
        <w:rPr>
          <w:lang w:val="ru-RU"/>
        </w:rPr>
      </w:pPr>
      <w:proofErr w:type="gramStart"/>
      <w:r w:rsidRPr="00BA3FC5">
        <w:rPr>
          <w:lang w:val="ru-RU" w:bidi="ru-RU"/>
        </w:rPr>
        <w:t xml:space="preserve">Районный суд также указал, что он принял во внимание тот факт, что </w:t>
      </w:r>
      <w:r w:rsidR="00684E2B">
        <w:rPr>
          <w:lang w:val="ru-RU" w:bidi="ru-RU"/>
        </w:rPr>
        <w:t>совершеннолетние заявительницы</w:t>
      </w:r>
      <w:r w:rsidRPr="00BA3FC5">
        <w:rPr>
          <w:lang w:val="ru-RU" w:bidi="ru-RU"/>
        </w:rPr>
        <w:t xml:space="preserve"> </w:t>
      </w:r>
      <w:r w:rsidR="00684E2B">
        <w:rPr>
          <w:lang w:val="ru-RU" w:bidi="ru-RU"/>
        </w:rPr>
        <w:t xml:space="preserve">были вправе самостоятельно определить с кем из родителей </w:t>
      </w:r>
      <w:r w:rsidRPr="00BA3FC5">
        <w:rPr>
          <w:lang w:val="ru-RU" w:bidi="ru-RU"/>
        </w:rPr>
        <w:t>должны проживать</w:t>
      </w:r>
      <w:r w:rsidR="00D25FF5">
        <w:rPr>
          <w:lang w:val="ru-RU" w:bidi="ru-RU"/>
        </w:rPr>
        <w:t xml:space="preserve"> их несовершеннолетние</w:t>
      </w:r>
      <w:r w:rsidRPr="00BA3FC5">
        <w:rPr>
          <w:lang w:val="ru-RU" w:bidi="ru-RU"/>
        </w:rPr>
        <w:t xml:space="preserve"> дети, особенно, поскольку они (</w:t>
      </w:r>
      <w:r w:rsidR="00D25FF5">
        <w:rPr>
          <w:lang w:val="ru-RU" w:bidi="ru-RU"/>
        </w:rPr>
        <w:t xml:space="preserve">совершеннолетние </w:t>
      </w:r>
      <w:r w:rsidRPr="00BA3FC5">
        <w:rPr>
          <w:lang w:val="ru-RU" w:bidi="ru-RU"/>
        </w:rPr>
        <w:t>заявител</w:t>
      </w:r>
      <w:r w:rsidR="00D25FF5">
        <w:rPr>
          <w:lang w:val="ru-RU" w:bidi="ru-RU"/>
        </w:rPr>
        <w:t>ьницы</w:t>
      </w:r>
      <w:r w:rsidRPr="00BA3FC5">
        <w:rPr>
          <w:lang w:val="ru-RU" w:bidi="ru-RU"/>
        </w:rPr>
        <w:t xml:space="preserve">) были зарегистрированы </w:t>
      </w:r>
      <w:r w:rsidR="00D25FF5">
        <w:rPr>
          <w:lang w:val="ru-RU" w:bidi="ru-RU"/>
        </w:rPr>
        <w:t>по месту жительства</w:t>
      </w:r>
      <w:r w:rsidRPr="00BA3FC5">
        <w:rPr>
          <w:lang w:val="ru-RU" w:bidi="ru-RU"/>
        </w:rPr>
        <w:t xml:space="preserve"> в различных регионах России</w:t>
      </w:r>
      <w:r w:rsidR="00D25FF5">
        <w:rPr>
          <w:lang w:val="ru-RU" w:bidi="ru-RU"/>
        </w:rPr>
        <w:t>, а также</w:t>
      </w:r>
      <w:r w:rsidRPr="00BA3FC5">
        <w:rPr>
          <w:lang w:val="ru-RU" w:bidi="ru-RU"/>
        </w:rPr>
        <w:t xml:space="preserve"> Республик</w:t>
      </w:r>
      <w:r w:rsidR="00D25FF5">
        <w:rPr>
          <w:lang w:val="ru-RU" w:bidi="ru-RU"/>
        </w:rPr>
        <w:t>е</w:t>
      </w:r>
      <w:r w:rsidRPr="00BA3FC5">
        <w:rPr>
          <w:lang w:val="ru-RU" w:bidi="ru-RU"/>
        </w:rPr>
        <w:t xml:space="preserve"> Молдова, где </w:t>
      </w:r>
      <w:r w:rsidR="00D25FF5">
        <w:rPr>
          <w:lang w:val="ru-RU" w:bidi="ru-RU"/>
        </w:rPr>
        <w:t>за ними сохранялось право пользования</w:t>
      </w:r>
      <w:r w:rsidRPr="00BA3FC5">
        <w:rPr>
          <w:lang w:val="ru-RU" w:bidi="ru-RU"/>
        </w:rPr>
        <w:t xml:space="preserve"> жилы</w:t>
      </w:r>
      <w:r w:rsidR="00D25FF5">
        <w:rPr>
          <w:lang w:val="ru-RU" w:bidi="ru-RU"/>
        </w:rPr>
        <w:t>ми</w:t>
      </w:r>
      <w:r w:rsidRPr="00BA3FC5">
        <w:rPr>
          <w:lang w:val="ru-RU" w:bidi="ru-RU"/>
        </w:rPr>
        <w:t xml:space="preserve"> помещения</w:t>
      </w:r>
      <w:r w:rsidR="00D25FF5">
        <w:rPr>
          <w:lang w:val="ru-RU" w:bidi="ru-RU"/>
        </w:rPr>
        <w:t>ми</w:t>
      </w:r>
      <w:r w:rsidRPr="00BA3FC5">
        <w:rPr>
          <w:lang w:val="ru-RU" w:bidi="ru-RU"/>
        </w:rPr>
        <w:t>.</w:t>
      </w:r>
      <w:proofErr w:type="gramEnd"/>
    </w:p>
    <w:bookmarkStart w:id="4" w:name="para22"/>
    <w:p w:rsidR="00D97DE6" w:rsidRPr="00FC07BE" w:rsidRDefault="00D97DE6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lastRenderedPageBreak/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23</w:t>
      </w:r>
      <w:r w:rsidRPr="00BA3FC5">
        <w:rPr>
          <w:lang w:val="ru-RU" w:bidi="ru-RU"/>
        </w:rPr>
        <w:fldChar w:fldCharType="end"/>
      </w:r>
      <w:bookmarkEnd w:id="4"/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D25FF5">
        <w:rPr>
          <w:lang w:val="ru-RU" w:bidi="ru-RU"/>
        </w:rPr>
        <w:t>Совершеннолетние заявительницы</w:t>
      </w:r>
      <w:r w:rsidR="005D2FD0">
        <w:rPr>
          <w:lang w:val="ru-RU" w:bidi="ru-RU"/>
        </w:rPr>
        <w:t xml:space="preserve"> обжаловали решение</w:t>
      </w:r>
      <w:r w:rsidRPr="00BA3FC5">
        <w:rPr>
          <w:lang w:val="ru-RU" w:bidi="ru-RU"/>
        </w:rPr>
        <w:t xml:space="preserve"> о выселении. Они, в частности, утверждали, что суды не указали, какие права, свободы и интересы истца (Казначейства) были нарушены, когда их мужья заселили их в здание общежития, или какие права были бы нарушены, если бы им было разрешено и далее проживать вместе со своими детьми в здании. Они также утверждали, что, приняв решение об их выселении, районный суд нарушил их право на уважение их семейной жизни. В частности, они обратили внимание апелляционного суда на позицию районного суда в отношении места жительства их несовершеннолетних, </w:t>
      </w:r>
      <w:proofErr w:type="gramStart"/>
      <w:r w:rsidRPr="00BA3FC5">
        <w:rPr>
          <w:lang w:val="ru-RU" w:bidi="ru-RU"/>
        </w:rPr>
        <w:t>которая</w:t>
      </w:r>
      <w:proofErr w:type="gramEnd"/>
      <w:r w:rsidRPr="00BA3FC5">
        <w:rPr>
          <w:lang w:val="ru-RU" w:bidi="ru-RU"/>
        </w:rPr>
        <w:t>, по их мнению, нарушала статью 54 Семейного кодекса (см. раздел «Применимое внутригосударственное законодательство» ниже).</w:t>
      </w:r>
    </w:p>
    <w:p w:rsidR="001D4CF5" w:rsidRPr="00FC07BE" w:rsidRDefault="001D4CF5" w:rsidP="00BA3FC5">
      <w:pPr>
        <w:pStyle w:val="ECHRPara"/>
        <w:rPr>
          <w:color w:val="000000" w:themeColor="text1"/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24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D25FF5">
        <w:rPr>
          <w:lang w:val="ru-RU" w:bidi="ru-RU"/>
        </w:rPr>
        <w:t xml:space="preserve">Определением от </w:t>
      </w:r>
      <w:r w:rsidRPr="00BA3FC5">
        <w:rPr>
          <w:lang w:val="ru-RU" w:bidi="ru-RU"/>
        </w:rPr>
        <w:t xml:space="preserve">24 ноября 2010 года </w:t>
      </w:r>
      <w:r w:rsidR="00D25FF5">
        <w:rPr>
          <w:lang w:val="ru-RU" w:bidi="ru-RU"/>
        </w:rPr>
        <w:t>Судебной коллегии по гражданским делам Московского городского суда</w:t>
      </w:r>
      <w:r w:rsidRPr="00BA3FC5">
        <w:rPr>
          <w:lang w:val="ru-RU" w:bidi="ru-RU"/>
        </w:rPr>
        <w:t xml:space="preserve"> </w:t>
      </w:r>
      <w:r w:rsidR="005D2FD0">
        <w:rPr>
          <w:lang w:val="ru-RU" w:bidi="ru-RU"/>
        </w:rPr>
        <w:t>решение суда первой инстанции</w:t>
      </w:r>
      <w:r w:rsidRPr="00BA3FC5">
        <w:rPr>
          <w:lang w:val="ru-RU" w:bidi="ru-RU"/>
        </w:rPr>
        <w:t xml:space="preserve"> о выселении </w:t>
      </w:r>
      <w:r w:rsidR="00D25FF5">
        <w:rPr>
          <w:lang w:val="ru-RU" w:bidi="ru-RU"/>
        </w:rPr>
        <w:t xml:space="preserve">было оставлено </w:t>
      </w:r>
      <w:r w:rsidRPr="00BA3FC5">
        <w:rPr>
          <w:lang w:val="ru-RU" w:bidi="ru-RU"/>
        </w:rPr>
        <w:t xml:space="preserve">без изменений. Городской суд сослался на выводы районного суда в </w:t>
      </w:r>
      <w:r w:rsidR="00D25FF5">
        <w:rPr>
          <w:lang w:val="ru-RU" w:bidi="ru-RU"/>
        </w:rPr>
        <w:t>решениях</w:t>
      </w:r>
      <w:r w:rsidRPr="00BA3FC5">
        <w:rPr>
          <w:lang w:val="ru-RU" w:bidi="ru-RU"/>
        </w:rPr>
        <w:t xml:space="preserve"> от 14</w:t>
      </w:r>
      <w:r w:rsidR="00C66DAA">
        <w:rPr>
          <w:lang w:val="en-US" w:bidi="ru-RU"/>
        </w:rPr>
        <w:t> </w:t>
      </w:r>
      <w:r w:rsidRPr="00BA3FC5">
        <w:rPr>
          <w:lang w:val="ru-RU" w:bidi="ru-RU"/>
        </w:rPr>
        <w:t xml:space="preserve">сентября 2007 года и 14 апреля 2010 года. Городской суд установил, что районный суд должным образом оценил доводы </w:t>
      </w:r>
      <w:r w:rsidR="00AB7496">
        <w:rPr>
          <w:lang w:val="ru-RU" w:bidi="ru-RU"/>
        </w:rPr>
        <w:t>совершеннолетних</w:t>
      </w:r>
      <w:r w:rsidRPr="00BA3FC5">
        <w:rPr>
          <w:lang w:val="ru-RU" w:bidi="ru-RU"/>
        </w:rPr>
        <w:t xml:space="preserve"> </w:t>
      </w:r>
      <w:r w:rsidR="00AB7496">
        <w:rPr>
          <w:lang w:val="ru-RU" w:bidi="ru-RU"/>
        </w:rPr>
        <w:t>заявительниц</w:t>
      </w:r>
      <w:r w:rsidRPr="00BA3FC5">
        <w:rPr>
          <w:lang w:val="ru-RU" w:bidi="ru-RU"/>
        </w:rPr>
        <w:t xml:space="preserve"> и отклонил их на основании применимого внутригосударственного законодательства. Городской суд также постановил, что аргумент </w:t>
      </w:r>
      <w:r w:rsidR="00AB7496">
        <w:rPr>
          <w:lang w:val="ru-RU" w:bidi="ru-RU"/>
        </w:rPr>
        <w:t>совершеннолетних</w:t>
      </w:r>
      <w:r w:rsidR="00AB7496" w:rsidRPr="00BA3FC5">
        <w:rPr>
          <w:lang w:val="ru-RU" w:bidi="ru-RU"/>
        </w:rPr>
        <w:t xml:space="preserve"> </w:t>
      </w:r>
      <w:r w:rsidR="00AB7496">
        <w:rPr>
          <w:lang w:val="ru-RU" w:bidi="ru-RU"/>
        </w:rPr>
        <w:t>заявительниц</w:t>
      </w:r>
      <w:r w:rsidR="00AB7496" w:rsidRPr="00BA3FC5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о том, что </w:t>
      </w:r>
      <w:r w:rsidR="005D2FD0">
        <w:rPr>
          <w:lang w:val="ru-RU" w:bidi="ru-RU"/>
        </w:rPr>
        <w:t>решение</w:t>
      </w:r>
      <w:r w:rsidRPr="00BA3FC5">
        <w:rPr>
          <w:lang w:val="ru-RU" w:bidi="ru-RU"/>
        </w:rPr>
        <w:t xml:space="preserve"> о выселении фактически запретило их семьям жить вместе, было направлено на переоценку выводов районного суда и, учитывая новый вывод о том, что районный суд надлежащим образом оценил представленные ему доводы, не может служить основанием для отмены </w:t>
      </w:r>
      <w:r w:rsidR="005D2FD0">
        <w:rPr>
          <w:lang w:val="ru-RU" w:bidi="ru-RU"/>
        </w:rPr>
        <w:t>решения</w:t>
      </w:r>
      <w:r w:rsidRPr="00BA3FC5">
        <w:rPr>
          <w:lang w:val="ru-RU" w:bidi="ru-RU"/>
        </w:rPr>
        <w:t>.</w:t>
      </w:r>
    </w:p>
    <w:p w:rsidR="003D6EC6" w:rsidRPr="00FC07BE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25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Как усматривается из материалов дела, </w:t>
      </w:r>
      <w:r w:rsidR="005D2FD0">
        <w:rPr>
          <w:lang w:val="ru-RU" w:bidi="ru-RU"/>
        </w:rPr>
        <w:t>решение</w:t>
      </w:r>
      <w:r w:rsidRPr="00BA3FC5">
        <w:rPr>
          <w:lang w:val="ru-RU" w:bidi="ru-RU"/>
        </w:rPr>
        <w:t xml:space="preserve"> о выселении не было исполнено, и заявител</w:t>
      </w:r>
      <w:r w:rsidR="00AB7496">
        <w:rPr>
          <w:lang w:val="ru-RU" w:bidi="ru-RU"/>
        </w:rPr>
        <w:t>ьницы</w:t>
      </w:r>
      <w:r w:rsidRPr="00BA3FC5">
        <w:rPr>
          <w:lang w:val="ru-RU" w:bidi="ru-RU"/>
        </w:rPr>
        <w:t xml:space="preserve"> 4, 8, 11 и 13 продолжают проживать в здании общежития.</w:t>
      </w:r>
    </w:p>
    <w:p w:rsidR="00EC3E65" w:rsidRPr="00FC07BE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26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В неустановленный день заявители были внесены в список лиц, ожидающих получение муниципального жилья.</w:t>
      </w:r>
    </w:p>
    <w:p w:rsidR="00887EAE" w:rsidRPr="00FC07BE" w:rsidRDefault="00C66DAA" w:rsidP="00BA3FC5">
      <w:pPr>
        <w:pStyle w:val="ECHRHeading2"/>
        <w:rPr>
          <w:lang w:val="ru-RU"/>
        </w:rPr>
      </w:pPr>
      <w:r>
        <w:rPr>
          <w:lang w:val="ru-RU" w:bidi="ru-RU"/>
        </w:rPr>
        <w:t>Г</w:t>
      </w:r>
      <w:r w:rsidR="00D15966"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D15966" w:rsidRPr="00BA3FC5">
        <w:rPr>
          <w:lang w:val="ru-RU" w:bidi="ru-RU"/>
        </w:rPr>
        <w:t>Другие разбирательства</w:t>
      </w:r>
      <w:r w:rsidR="000A4EDC">
        <w:rPr>
          <w:lang w:val="ru-RU" w:bidi="ru-RU"/>
        </w:rPr>
        <w:t>,</w:t>
      </w:r>
      <w:r w:rsidR="00D15966" w:rsidRPr="00BA3FC5">
        <w:rPr>
          <w:lang w:val="ru-RU" w:bidi="ru-RU"/>
        </w:rPr>
        <w:t xml:space="preserve"> возбужденные </w:t>
      </w:r>
      <w:r w:rsidR="00AB7496">
        <w:rPr>
          <w:lang w:val="ru-RU" w:bidi="ru-RU"/>
        </w:rPr>
        <w:t>совершеннолетними заявителями мужского пола</w:t>
      </w:r>
    </w:p>
    <w:p w:rsidR="003D6EC6" w:rsidRPr="00FC07BE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27</w:t>
      </w:r>
      <w:r w:rsidRPr="00BA3FC5">
        <w:rPr>
          <w:lang w:val="ru-RU" w:bidi="ru-RU"/>
        </w:rPr>
        <w:fldChar w:fldCharType="end"/>
      </w:r>
      <w:r w:rsidR="002363BC"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2363BC" w:rsidRPr="00BA3FC5">
        <w:rPr>
          <w:lang w:val="ru-RU" w:bidi="ru-RU"/>
        </w:rPr>
        <w:t xml:space="preserve">В неустановленный день </w:t>
      </w:r>
      <w:r w:rsidR="00AB7496">
        <w:rPr>
          <w:lang w:val="ru-RU" w:bidi="ru-RU"/>
        </w:rPr>
        <w:t>совершеннолетние заявители мужского пола</w:t>
      </w:r>
      <w:r w:rsidR="002363BC" w:rsidRPr="00BA3FC5">
        <w:rPr>
          <w:lang w:val="ru-RU" w:bidi="ru-RU"/>
        </w:rPr>
        <w:t xml:space="preserve"> </w:t>
      </w:r>
      <w:r w:rsidR="00AB7496">
        <w:rPr>
          <w:lang w:val="ru-RU" w:bidi="ru-RU"/>
        </w:rPr>
        <w:t>инициировали</w:t>
      </w:r>
      <w:r w:rsidR="002363BC" w:rsidRPr="00BA3FC5">
        <w:rPr>
          <w:lang w:val="ru-RU" w:bidi="ru-RU"/>
        </w:rPr>
        <w:t xml:space="preserve"> судебное разбирательство в отношении различных органов власти, включая Правительство </w:t>
      </w:r>
      <w:r w:rsidR="00930BDD">
        <w:rPr>
          <w:lang w:val="ru-RU" w:bidi="ru-RU"/>
        </w:rPr>
        <w:t>г. </w:t>
      </w:r>
      <w:r w:rsidR="002363BC" w:rsidRPr="00BA3FC5">
        <w:rPr>
          <w:lang w:val="ru-RU" w:bidi="ru-RU"/>
        </w:rPr>
        <w:t xml:space="preserve">Москвы и Правительство Российской Федерации, добиваясь признания их права </w:t>
      </w:r>
      <w:r w:rsidR="005D2FD0">
        <w:rPr>
          <w:lang w:val="ru-RU" w:bidi="ru-RU"/>
        </w:rPr>
        <w:t>на проживание</w:t>
      </w:r>
      <w:r w:rsidR="002363BC" w:rsidRPr="00BA3FC5">
        <w:rPr>
          <w:lang w:val="ru-RU" w:bidi="ru-RU"/>
        </w:rPr>
        <w:t xml:space="preserve"> в здании общежития в течение неопределенного срока по договору социального найма. Эти заявители </w:t>
      </w:r>
      <w:r w:rsidR="000D34F8">
        <w:rPr>
          <w:lang w:val="ru-RU" w:bidi="ru-RU"/>
        </w:rPr>
        <w:t>инициировали производство</w:t>
      </w:r>
      <w:r w:rsidR="002363BC" w:rsidRPr="00BA3FC5">
        <w:rPr>
          <w:lang w:val="ru-RU" w:bidi="ru-RU"/>
        </w:rPr>
        <w:t xml:space="preserve"> от своего имени, а также от имени и в интересах несовершеннолетних заявителей.</w:t>
      </w:r>
    </w:p>
    <w:p w:rsidR="003D6EC6" w:rsidRPr="00FC07BE" w:rsidRDefault="001D4CF5" w:rsidP="00930BDD">
      <w:pPr>
        <w:pStyle w:val="ECHRPara"/>
        <w:rPr>
          <w:lang w:val="ru-RU" w:bidi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28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17 августа 2011 года районный суд частично удовлетворил иски </w:t>
      </w:r>
      <w:r w:rsidR="000D34F8">
        <w:rPr>
          <w:lang w:val="ru-RU" w:bidi="ru-RU"/>
        </w:rPr>
        <w:t>совершеннолетних заявителей мужского пола</w:t>
      </w:r>
      <w:r w:rsidRPr="00BA3FC5">
        <w:rPr>
          <w:lang w:val="ru-RU" w:bidi="ru-RU"/>
        </w:rPr>
        <w:t xml:space="preserve"> и несовершеннолетних заявителей. В частности, суд установил, что </w:t>
      </w:r>
      <w:r w:rsidR="000D34F8">
        <w:rPr>
          <w:lang w:val="ru-RU" w:bidi="ru-RU"/>
        </w:rPr>
        <w:t>заявители мужского пола</w:t>
      </w:r>
      <w:r w:rsidR="000D34F8" w:rsidRPr="00BA3FC5">
        <w:rPr>
          <w:lang w:val="ru-RU" w:bidi="ru-RU"/>
        </w:rPr>
        <w:t xml:space="preserve"> </w:t>
      </w:r>
      <w:r w:rsidRPr="00BA3FC5">
        <w:rPr>
          <w:lang w:val="ru-RU" w:bidi="ru-RU"/>
        </w:rPr>
        <w:t>были заселены в зда</w:t>
      </w:r>
      <w:r w:rsidR="00930BDD">
        <w:rPr>
          <w:lang w:val="ru-RU" w:bidi="ru-RU"/>
        </w:rPr>
        <w:t xml:space="preserve">ние общежития их работодателем </w:t>
      </w:r>
      <w:proofErr w:type="gramStart"/>
      <w:r w:rsidR="00930BDD">
        <w:rPr>
          <w:lang w:val="ru-RU" w:bidi="ru-RU"/>
        </w:rPr>
        <w:t>–</w:t>
      </w:r>
      <w:r w:rsidRPr="00930BDD">
        <w:rPr>
          <w:lang w:val="ru-RU" w:bidi="ru-RU"/>
        </w:rPr>
        <w:t>с</w:t>
      </w:r>
      <w:proofErr w:type="gramEnd"/>
      <w:r w:rsidRPr="00930BDD">
        <w:rPr>
          <w:lang w:val="ru-RU" w:bidi="ru-RU"/>
        </w:rPr>
        <w:t>лужбой безопасности Министерства финансов,</w:t>
      </w:r>
      <w:r w:rsidRPr="00BA3FC5">
        <w:rPr>
          <w:lang w:val="ru-RU" w:bidi="ru-RU"/>
        </w:rPr>
        <w:t xml:space="preserve"> в период с 1990 года по 1995 год. Поэтому, в день вступления в силу нового Жилищного кодекса, они уже работали в службе безопасности более десяти лет. В соответствии с применимым законодательством </w:t>
      </w:r>
      <w:r w:rsidR="000D34F8">
        <w:rPr>
          <w:lang w:val="ru-RU" w:bidi="ru-RU"/>
        </w:rPr>
        <w:t>совершеннолетние заявители мужского пола</w:t>
      </w:r>
      <w:r w:rsidRPr="00BA3FC5">
        <w:rPr>
          <w:lang w:val="ru-RU" w:bidi="ru-RU"/>
        </w:rPr>
        <w:t xml:space="preserve"> не могли быть выселены из жилого помещения, которое они занимали, не будучи обеспеченными альтернативным </w:t>
      </w:r>
      <w:r w:rsidR="000D34F8">
        <w:rPr>
          <w:lang w:val="ru-RU" w:bidi="ru-RU"/>
        </w:rPr>
        <w:t>жильем</w:t>
      </w:r>
      <w:r w:rsidRPr="00BA3FC5">
        <w:rPr>
          <w:lang w:val="ru-RU" w:bidi="ru-RU"/>
        </w:rPr>
        <w:t>, и поэтому их право на проживание не ограничивалось продолжительностью их трудовых договоров и, следовательно, являлось неограниченным по времени</w:t>
      </w:r>
      <w:r w:rsidR="005D2FD0">
        <w:rPr>
          <w:lang w:val="ru-RU" w:bidi="ru-RU"/>
        </w:rPr>
        <w:t>. Однако районный суд решил</w:t>
      </w:r>
      <w:r w:rsidRPr="00BA3FC5">
        <w:rPr>
          <w:lang w:val="ru-RU" w:bidi="ru-RU"/>
        </w:rPr>
        <w:t>, что истцы не имеют право на заключение договоров социального найма в отношении этого жил</w:t>
      </w:r>
      <w:r w:rsidR="000D34F8">
        <w:rPr>
          <w:lang w:val="ru-RU" w:bidi="ru-RU"/>
        </w:rPr>
        <w:t>ья</w:t>
      </w:r>
      <w:r w:rsidRPr="00BA3FC5">
        <w:rPr>
          <w:lang w:val="ru-RU" w:bidi="ru-RU"/>
        </w:rPr>
        <w:t>.</w:t>
      </w:r>
    </w:p>
    <w:p w:rsidR="003D6EC6" w:rsidRPr="00FC07BE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29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16 февраля 2012 года городской суд оставил это </w:t>
      </w:r>
      <w:r w:rsidR="005D2FD0">
        <w:rPr>
          <w:lang w:val="ru-RU" w:bidi="ru-RU"/>
        </w:rPr>
        <w:t>решение</w:t>
      </w:r>
      <w:r w:rsidRPr="00BA3FC5">
        <w:rPr>
          <w:lang w:val="ru-RU" w:bidi="ru-RU"/>
        </w:rPr>
        <w:t xml:space="preserve"> без изменений.</w:t>
      </w:r>
    </w:p>
    <w:p w:rsidR="003D6EC6" w:rsidRPr="00FC07BE" w:rsidRDefault="00930BDD" w:rsidP="00BA3FC5">
      <w:pPr>
        <w:pStyle w:val="ECHRHeading2"/>
        <w:rPr>
          <w:lang w:val="ru-RU"/>
        </w:rPr>
      </w:pPr>
      <w:r>
        <w:rPr>
          <w:lang w:val="ru-RU" w:bidi="ru-RU"/>
        </w:rPr>
        <w:t>Д</w:t>
      </w:r>
      <w:r w:rsidR="000C0674"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0C0674" w:rsidRPr="00BA3FC5">
        <w:rPr>
          <w:lang w:val="ru-RU" w:bidi="ru-RU"/>
        </w:rPr>
        <w:t>Изменение семейной ситуации заявителей</w:t>
      </w:r>
    </w:p>
    <w:bookmarkStart w:id="5" w:name="para26"/>
    <w:p w:rsidR="00DD0B14" w:rsidRPr="00FC07BE" w:rsidRDefault="001D4CF5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30</w:t>
      </w:r>
      <w:r w:rsidRPr="00BA3FC5">
        <w:rPr>
          <w:lang w:val="ru-RU" w:bidi="ru-RU"/>
        </w:rPr>
        <w:fldChar w:fldCharType="end"/>
      </w:r>
      <w:bookmarkEnd w:id="5"/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15 августа 2017 года заявители сообщили Суду об изменениях в их семейных ситуациях. В частности, 28 июня 2012 года родился младший сын семьи Поповых Григорий; </w:t>
      </w:r>
      <w:r w:rsidRPr="00BA3FC5">
        <w:rPr>
          <w:lang w:val="ru-RU" w:bidi="ru-RU"/>
        </w:rPr>
        <w:lastRenderedPageBreak/>
        <w:t>15 июня 2012 года в семье Озеровых родились девочки-близнецы, Валерия и Мария, а 7</w:t>
      </w:r>
      <w:r w:rsidR="00930BDD">
        <w:rPr>
          <w:lang w:val="ru-RU" w:bidi="ru-RU"/>
        </w:rPr>
        <w:t> </w:t>
      </w:r>
      <w:r w:rsidRPr="00BA3FC5">
        <w:rPr>
          <w:lang w:val="ru-RU" w:bidi="ru-RU"/>
        </w:rPr>
        <w:t>октября 2015 года у них родился сын Максим.</w:t>
      </w:r>
    </w:p>
    <w:p w:rsidR="00DD0B14" w:rsidRPr="00FC07BE" w:rsidRDefault="000C0674" w:rsidP="00BA3FC5">
      <w:pPr>
        <w:pStyle w:val="ECHRHeading1"/>
        <w:rPr>
          <w:lang w:val="ru-RU"/>
        </w:rPr>
      </w:pPr>
      <w:r w:rsidRPr="00BA3FC5">
        <w:rPr>
          <w:lang w:val="ru-RU" w:bidi="ru-RU"/>
        </w:rPr>
        <w:t>II.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ПРИМЕНИМОЕ ВНУТРИГОСУДАРСТВЕННОЕ ПРАВО</w:t>
      </w:r>
    </w:p>
    <w:p w:rsidR="00085E35" w:rsidRPr="000C43B7" w:rsidRDefault="00D27D37" w:rsidP="00BA3FC5">
      <w:pPr>
        <w:pStyle w:val="ECHRHeading2"/>
        <w:rPr>
          <w:lang w:val="ru-RU"/>
        </w:rPr>
      </w:pPr>
      <w:r w:rsidRPr="00BA3FC5">
        <w:rPr>
          <w:lang w:val="ru-RU" w:bidi="ru-RU"/>
        </w:rPr>
        <w:t>A.</w:t>
      </w:r>
      <w:r w:rsidR="00B45D14">
        <w:rPr>
          <w:lang w:val="ru-RU" w:bidi="ru-RU"/>
        </w:rPr>
        <w:t xml:space="preserve"> </w:t>
      </w:r>
      <w:r w:rsidRPr="000C43B7">
        <w:rPr>
          <w:lang w:val="ru-RU" w:bidi="ru-RU"/>
        </w:rPr>
        <w:t>Гражданский кодекс Российской Федерации (часть 1)</w:t>
      </w:r>
    </w:p>
    <w:p w:rsidR="0029625E" w:rsidRPr="000C43B7" w:rsidRDefault="0054487D" w:rsidP="00930BDD">
      <w:pPr>
        <w:pStyle w:val="ECHRPara"/>
        <w:rPr>
          <w:lang w:val="ru-RU" w:bidi="ru-RU"/>
        </w:rPr>
      </w:pPr>
      <w:r w:rsidRPr="000C43B7">
        <w:rPr>
          <w:lang w:val="ru-RU" w:bidi="ru-RU"/>
        </w:rPr>
        <w:fldChar w:fldCharType="begin"/>
      </w:r>
      <w:r w:rsidRPr="000C43B7">
        <w:rPr>
          <w:lang w:val="ru-RU" w:bidi="ru-RU"/>
        </w:rPr>
        <w:instrText xml:space="preserve"> SEQ level0 \*arabic </w:instrText>
      </w:r>
      <w:r w:rsidRPr="000C43B7">
        <w:rPr>
          <w:lang w:val="ru-RU" w:bidi="ru-RU"/>
        </w:rPr>
        <w:fldChar w:fldCharType="separate"/>
      </w:r>
      <w:r w:rsidR="00BA3FC5" w:rsidRPr="000C43B7">
        <w:rPr>
          <w:noProof/>
          <w:lang w:val="ru-RU" w:bidi="ru-RU"/>
        </w:rPr>
        <w:t>31</w:t>
      </w:r>
      <w:r w:rsidRPr="000C43B7">
        <w:rPr>
          <w:lang w:val="ru-RU" w:bidi="ru-RU"/>
        </w:rPr>
        <w:fldChar w:fldCharType="end"/>
      </w:r>
      <w:r w:rsidRPr="000C43B7">
        <w:rPr>
          <w:lang w:val="ru-RU" w:bidi="ru-RU"/>
        </w:rPr>
        <w:t>.</w:t>
      </w:r>
      <w:r w:rsidR="00B45D14" w:rsidRPr="000C43B7">
        <w:rPr>
          <w:lang w:val="ru-RU" w:bidi="ru-RU"/>
        </w:rPr>
        <w:t xml:space="preserve"> </w:t>
      </w:r>
      <w:r w:rsidRPr="000C43B7">
        <w:rPr>
          <w:lang w:val="ru-RU" w:bidi="ru-RU"/>
        </w:rPr>
        <w:t>Статья 20 Кодекса предусматривает, что местом жительства гражданина признается место, где гражданин постоянно или преимущественно проживает. Местом жительства несовершеннолетних, не достигших четырнадцати лет, признается место жительс</w:t>
      </w:r>
      <w:r w:rsidR="00930BDD">
        <w:rPr>
          <w:lang w:val="ru-RU" w:bidi="ru-RU"/>
        </w:rPr>
        <w:t>тва их законных представителей –</w:t>
      </w:r>
      <w:r w:rsidRPr="000C43B7">
        <w:rPr>
          <w:lang w:val="ru-RU" w:bidi="ru-RU"/>
        </w:rPr>
        <w:t xml:space="preserve"> родителей, усыновителей или опекунов.</w:t>
      </w:r>
    </w:p>
    <w:p w:rsidR="00FE7B55" w:rsidRPr="000C43B7" w:rsidRDefault="00FE7B55" w:rsidP="00BA3FC5">
      <w:pPr>
        <w:pStyle w:val="ECHRPara"/>
        <w:rPr>
          <w:lang w:val="ru-RU"/>
        </w:rPr>
      </w:pPr>
      <w:r w:rsidRPr="000C43B7">
        <w:rPr>
          <w:lang w:val="ru-RU" w:bidi="ru-RU"/>
        </w:rPr>
        <w:fldChar w:fldCharType="begin"/>
      </w:r>
      <w:r w:rsidRPr="000C43B7">
        <w:rPr>
          <w:lang w:val="ru-RU" w:bidi="ru-RU"/>
        </w:rPr>
        <w:instrText xml:space="preserve"> SEQ level0 \*arabic </w:instrText>
      </w:r>
      <w:r w:rsidRPr="000C43B7">
        <w:rPr>
          <w:lang w:val="ru-RU" w:bidi="ru-RU"/>
        </w:rPr>
        <w:fldChar w:fldCharType="separate"/>
      </w:r>
      <w:r w:rsidR="00BA3FC5" w:rsidRPr="000C43B7">
        <w:rPr>
          <w:noProof/>
          <w:lang w:val="ru-RU" w:bidi="ru-RU"/>
        </w:rPr>
        <w:t>32</w:t>
      </w:r>
      <w:r w:rsidRPr="000C43B7">
        <w:rPr>
          <w:lang w:val="ru-RU" w:bidi="ru-RU"/>
        </w:rPr>
        <w:fldChar w:fldCharType="end"/>
      </w:r>
      <w:r w:rsidRPr="000C43B7">
        <w:rPr>
          <w:lang w:val="ru-RU" w:bidi="ru-RU"/>
        </w:rPr>
        <w:t>.</w:t>
      </w:r>
      <w:r w:rsidR="00B45D14" w:rsidRPr="000C43B7">
        <w:rPr>
          <w:lang w:val="ru-RU" w:bidi="ru-RU"/>
        </w:rPr>
        <w:t xml:space="preserve"> </w:t>
      </w:r>
      <w:r w:rsidRPr="000C43B7">
        <w:rPr>
          <w:lang w:val="ru-RU" w:bidi="ru-RU"/>
        </w:rPr>
        <w:t>Статья 301 Кодекса предусматривает, что собственник вправе истребовать свое имущество из чужого незаконного владения. Статья 305 Кодекса предусматривает, что эти права принадлежат также лицу, хотя и не являющемуся собственником, но владеющему имуществом на праве оперативного управления.</w:t>
      </w:r>
    </w:p>
    <w:p w:rsidR="00507197" w:rsidRPr="000C43B7" w:rsidRDefault="00930BDD" w:rsidP="00BA3FC5">
      <w:pPr>
        <w:pStyle w:val="ECHRHeading2"/>
        <w:rPr>
          <w:lang w:val="ru-RU"/>
        </w:rPr>
      </w:pPr>
      <w:proofErr w:type="gramStart"/>
      <w:r>
        <w:rPr>
          <w:lang w:val="ru-RU" w:bidi="ru-RU"/>
        </w:rPr>
        <w:t>Б</w:t>
      </w:r>
      <w:proofErr w:type="gramEnd"/>
      <w:r w:rsidR="00B45D14" w:rsidRPr="000C43B7">
        <w:rPr>
          <w:lang w:val="ru-RU" w:bidi="ru-RU"/>
        </w:rPr>
        <w:t xml:space="preserve"> </w:t>
      </w:r>
      <w:r w:rsidR="00D27D37" w:rsidRPr="000C43B7">
        <w:rPr>
          <w:lang w:val="ru-RU" w:bidi="ru-RU"/>
        </w:rPr>
        <w:t>Семейный кодекс Российской Федерации</w:t>
      </w:r>
    </w:p>
    <w:p w:rsidR="00213CCD" w:rsidRPr="000C43B7" w:rsidRDefault="0054487D" w:rsidP="00BA3FC5">
      <w:pPr>
        <w:pStyle w:val="ECHRPara"/>
        <w:rPr>
          <w:lang w:val="ru-RU"/>
        </w:rPr>
      </w:pPr>
      <w:r w:rsidRPr="000C43B7">
        <w:rPr>
          <w:lang w:val="ru-RU" w:bidi="ru-RU"/>
        </w:rPr>
        <w:fldChar w:fldCharType="begin"/>
      </w:r>
      <w:r w:rsidRPr="000C43B7">
        <w:rPr>
          <w:lang w:val="ru-RU" w:bidi="ru-RU"/>
        </w:rPr>
        <w:instrText xml:space="preserve"> SEQ level0 \*arabic </w:instrText>
      </w:r>
      <w:r w:rsidRPr="000C43B7">
        <w:rPr>
          <w:lang w:val="ru-RU" w:bidi="ru-RU"/>
        </w:rPr>
        <w:fldChar w:fldCharType="separate"/>
      </w:r>
      <w:r w:rsidR="00BA3FC5" w:rsidRPr="000C43B7">
        <w:rPr>
          <w:noProof/>
          <w:lang w:val="ru-RU" w:bidi="ru-RU"/>
        </w:rPr>
        <w:t>33</w:t>
      </w:r>
      <w:r w:rsidRPr="000C43B7">
        <w:rPr>
          <w:lang w:val="ru-RU" w:bidi="ru-RU"/>
        </w:rPr>
        <w:fldChar w:fldCharType="end"/>
      </w:r>
      <w:r w:rsidRPr="000C43B7">
        <w:rPr>
          <w:lang w:val="ru-RU" w:bidi="ru-RU"/>
        </w:rPr>
        <w:t>.</w:t>
      </w:r>
      <w:r w:rsidR="00B45D14" w:rsidRPr="000C43B7">
        <w:rPr>
          <w:lang w:val="ru-RU" w:bidi="ru-RU"/>
        </w:rPr>
        <w:t xml:space="preserve"> </w:t>
      </w:r>
      <w:r w:rsidRPr="000C43B7">
        <w:rPr>
          <w:lang w:val="ru-RU" w:bidi="ru-RU"/>
        </w:rPr>
        <w:t>Статья 31 Кодекса предусматривает, что каждый из супругов свободен в выборе мест пребывания и жительства. Вопросы материнства, отцовства, воспитания, образования детей и другие вопросы жизни семьи решаются супругами совместно исходя из принципа равенства супругов. Супруги обязаны строить свои отношения в семье на основе взаимоуважения и взаимопомощи, содействовать благополучию и укреплению семьи, заботиться о благосостоянии и развитии своих детей.</w:t>
      </w:r>
    </w:p>
    <w:p w:rsidR="00F047CD" w:rsidRPr="00FC07BE" w:rsidRDefault="00F047CD" w:rsidP="00BA3FC5">
      <w:pPr>
        <w:pStyle w:val="ECHRPara"/>
        <w:rPr>
          <w:lang w:val="ru-RU"/>
        </w:rPr>
      </w:pPr>
      <w:r w:rsidRPr="000C43B7">
        <w:rPr>
          <w:lang w:val="ru-RU" w:bidi="ru-RU"/>
        </w:rPr>
        <w:fldChar w:fldCharType="begin"/>
      </w:r>
      <w:r w:rsidRPr="000C43B7">
        <w:rPr>
          <w:lang w:val="ru-RU" w:bidi="ru-RU"/>
        </w:rPr>
        <w:instrText xml:space="preserve"> SEQ level0 \*arabic </w:instrText>
      </w:r>
      <w:r w:rsidRPr="000C43B7">
        <w:rPr>
          <w:lang w:val="ru-RU" w:bidi="ru-RU"/>
        </w:rPr>
        <w:fldChar w:fldCharType="separate"/>
      </w:r>
      <w:r w:rsidR="00BA3FC5" w:rsidRPr="000C43B7">
        <w:rPr>
          <w:noProof/>
          <w:lang w:val="ru-RU" w:bidi="ru-RU"/>
        </w:rPr>
        <w:t>34</w:t>
      </w:r>
      <w:r w:rsidRPr="000C43B7">
        <w:rPr>
          <w:lang w:val="ru-RU" w:bidi="ru-RU"/>
        </w:rPr>
        <w:fldChar w:fldCharType="end"/>
      </w:r>
      <w:r w:rsidRPr="000C43B7">
        <w:rPr>
          <w:lang w:val="ru-RU" w:bidi="ru-RU"/>
        </w:rPr>
        <w:t>.</w:t>
      </w:r>
      <w:r w:rsidR="00B45D14" w:rsidRPr="000C43B7">
        <w:rPr>
          <w:lang w:val="ru-RU" w:bidi="ru-RU"/>
        </w:rPr>
        <w:t xml:space="preserve"> </w:t>
      </w:r>
      <w:r w:rsidRPr="000C43B7">
        <w:rPr>
          <w:lang w:val="ru-RU" w:bidi="ru-RU"/>
        </w:rPr>
        <w:t xml:space="preserve">Статья 54 предусматривает, что каждый ребенок имеет право жить и воспитываться в семье, насколько </w:t>
      </w:r>
      <w:proofErr w:type="gramStart"/>
      <w:r w:rsidRPr="000C43B7">
        <w:rPr>
          <w:lang w:val="ru-RU" w:bidi="ru-RU"/>
        </w:rPr>
        <w:t>это</w:t>
      </w:r>
      <w:proofErr w:type="gramEnd"/>
      <w:r w:rsidRPr="000C43B7">
        <w:rPr>
          <w:lang w:val="ru-RU" w:bidi="ru-RU"/>
        </w:rPr>
        <w:t xml:space="preserve"> возможно, право знать своих родителей, право на их заботу, право на совместное с ними проживание, за исключением случаев, когда это противоречит его интересам. Ребенок имеет права на воспитание своими родителями, обеспечение его интересов, всестороннее развитие, уважение его человеческого достоинства.</w:t>
      </w:r>
    </w:p>
    <w:p w:rsidR="00D420F3" w:rsidRPr="00FC07BE" w:rsidRDefault="0077175D" w:rsidP="00BA3FC5">
      <w:pPr>
        <w:pStyle w:val="ECHRTitle1"/>
        <w:rPr>
          <w:lang w:val="ru-RU"/>
        </w:rPr>
      </w:pPr>
      <w:r w:rsidRPr="00BA3FC5">
        <w:rPr>
          <w:lang w:val="ru-RU" w:bidi="ru-RU"/>
        </w:rPr>
        <w:t>ПРАВО</w:t>
      </w:r>
    </w:p>
    <w:p w:rsidR="00D420F3" w:rsidRPr="00FC07BE" w:rsidRDefault="00003FA7" w:rsidP="00BA3FC5">
      <w:pPr>
        <w:pStyle w:val="ECHRHeading1"/>
        <w:rPr>
          <w:lang w:val="ru-RU"/>
        </w:rPr>
      </w:pPr>
      <w:r w:rsidRPr="00BA3FC5">
        <w:rPr>
          <w:lang w:val="ru-RU" w:bidi="ru-RU"/>
        </w:rPr>
        <w:t>I.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ПРЕДПОЛАГАЕМОЕ НАРУШЕНИЕ ПРАВА </w:t>
      </w:r>
      <w:r w:rsidR="000D34F8">
        <w:rPr>
          <w:lang w:val="ru-RU" w:bidi="ru-RU"/>
        </w:rPr>
        <w:t xml:space="preserve">СОВЕРШЕННОЛЕТНИХ ЗАЯВИТЕЛЬНИЦ </w:t>
      </w:r>
      <w:r w:rsidRPr="00BA3FC5">
        <w:rPr>
          <w:lang w:val="ru-RU" w:bidi="ru-RU"/>
        </w:rPr>
        <w:t>НА УВАЖЕНИЕ ЖИЛИЩА</w:t>
      </w:r>
    </w:p>
    <w:p w:rsidR="00D420F3" w:rsidRPr="00FC07BE" w:rsidRDefault="007F4664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35</w:t>
      </w:r>
      <w:r w:rsidRPr="00BA3FC5">
        <w:rPr>
          <w:lang w:val="ru-RU" w:bidi="ru-RU"/>
        </w:rPr>
        <w:fldChar w:fldCharType="end"/>
      </w:r>
      <w:r w:rsidR="0077175D"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0D34F8">
        <w:rPr>
          <w:lang w:val="ru-RU" w:bidi="ru-RU"/>
        </w:rPr>
        <w:t>Совершеннолетние заявительницы женского пола</w:t>
      </w:r>
      <w:r w:rsidR="0077175D" w:rsidRPr="00BA3FC5">
        <w:rPr>
          <w:lang w:val="ru-RU" w:bidi="ru-RU"/>
        </w:rPr>
        <w:t xml:space="preserve"> жаловались на то, что имело место нарушение их права на уважение их жилища, как это предусмотрено статьей 8 Конвенции, которая гласит:</w:t>
      </w:r>
    </w:p>
    <w:p w:rsidR="003D6EC6" w:rsidRPr="00FC07BE" w:rsidRDefault="003D6EC6" w:rsidP="00BA3FC5">
      <w:pPr>
        <w:pStyle w:val="ECHRParaQuote"/>
        <w:rPr>
          <w:lang w:val="ru-RU"/>
        </w:rPr>
      </w:pPr>
      <w:r w:rsidRPr="00BA3FC5">
        <w:rPr>
          <w:lang w:val="ru-RU" w:bidi="ru-RU"/>
        </w:rPr>
        <w:t>«1.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Каждый имеет право на уважение его частной и семейной жизни, его жилища и его корреспонденции.</w:t>
      </w:r>
    </w:p>
    <w:p w:rsidR="003D6EC6" w:rsidRPr="009F5BA1" w:rsidRDefault="003D6EC6" w:rsidP="00BA3FC5">
      <w:pPr>
        <w:pStyle w:val="ECHRParaQuote"/>
        <w:rPr>
          <w:lang w:val="ru-RU"/>
        </w:rPr>
      </w:pPr>
      <w:r w:rsidRPr="00BA3FC5">
        <w:rPr>
          <w:lang w:val="ru-RU" w:bidi="ru-RU"/>
        </w:rPr>
        <w:t>2.</w:t>
      </w:r>
      <w:r w:rsidR="00B45D14">
        <w:rPr>
          <w:lang w:val="ru-RU" w:bidi="ru-RU"/>
        </w:rPr>
        <w:t xml:space="preserve"> </w:t>
      </w:r>
      <w:proofErr w:type="gramStart"/>
      <w:r w:rsidRPr="00BA3FC5">
        <w:rPr>
          <w:lang w:val="ru-RU" w:bidi="ru-RU"/>
        </w:rPr>
        <w:t xml:space="preserve">Не допускается вмешательство со стороны </w:t>
      </w:r>
      <w:r w:rsidR="000D34F8">
        <w:rPr>
          <w:lang w:val="ru-RU" w:bidi="ru-RU"/>
        </w:rPr>
        <w:t>публичных</w:t>
      </w:r>
      <w:r w:rsidRPr="00BA3FC5">
        <w:rPr>
          <w:lang w:val="ru-RU" w:bidi="ru-RU"/>
        </w:rPr>
        <w:t xml:space="preserve"> власт</w:t>
      </w:r>
      <w:r w:rsidR="000D34F8">
        <w:rPr>
          <w:lang w:val="ru-RU" w:bidi="ru-RU"/>
        </w:rPr>
        <w:t>ей</w:t>
      </w:r>
      <w:r w:rsidRPr="00BA3FC5">
        <w:rPr>
          <w:lang w:val="ru-RU" w:bidi="ru-RU"/>
        </w:rPr>
        <w:t xml:space="preserve"> в осуществление этого права, за исключением случаев, когда такое вмешательство предусмотрено законом и необходимо в демократическом обществе в интересах национальной безопасности и общественного порядка, экономического благосостояния страны, в целях предотвращения беспорядков или преступлений, для охраны здоровья или нравственности или защиты прав и свобод других лиц».</w:t>
      </w:r>
      <w:proofErr w:type="gramEnd"/>
    </w:p>
    <w:p w:rsidR="00D420F3" w:rsidRPr="00FC07BE" w:rsidRDefault="0077175D" w:rsidP="00BA3FC5">
      <w:pPr>
        <w:pStyle w:val="ECHRHeading2"/>
        <w:rPr>
          <w:lang w:val="ru-RU"/>
        </w:rPr>
      </w:pPr>
      <w:r w:rsidRPr="00BA3FC5">
        <w:rPr>
          <w:lang w:val="ru-RU" w:bidi="ru-RU"/>
        </w:rPr>
        <w:t>A.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Приемлемость жалобы</w:t>
      </w:r>
    </w:p>
    <w:p w:rsidR="00D420F3" w:rsidRPr="00FC07BE" w:rsidRDefault="007F4664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36</w:t>
      </w:r>
      <w:r w:rsidRPr="00BA3FC5">
        <w:rPr>
          <w:lang w:val="ru-RU" w:bidi="ru-RU"/>
        </w:rPr>
        <w:fldChar w:fldCharType="end"/>
      </w:r>
      <w:r w:rsidR="0077175D"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77175D" w:rsidRPr="00BA3FC5">
        <w:rPr>
          <w:lang w:val="ru-RU" w:bidi="ru-RU"/>
        </w:rPr>
        <w:t xml:space="preserve">Европейский Суд отмечает, что данная жалоба не является явно необоснованной в значении подпункта «a» пункта 3 статьи 35 Конвенции. Суд также отмечает, что она не </w:t>
      </w:r>
      <w:r w:rsidR="0077175D" w:rsidRPr="00BA3FC5">
        <w:rPr>
          <w:lang w:val="ru-RU" w:bidi="ru-RU"/>
        </w:rPr>
        <w:lastRenderedPageBreak/>
        <w:t>является неприемлемой по каким-либо иным основаниям. Следовательно, жалоба должна быть признана приемлемой.</w:t>
      </w:r>
    </w:p>
    <w:p w:rsidR="00D420F3" w:rsidRPr="00FC07BE" w:rsidRDefault="00930BDD" w:rsidP="00BA3FC5">
      <w:pPr>
        <w:pStyle w:val="ECHRHeading2"/>
        <w:rPr>
          <w:lang w:val="ru-RU"/>
        </w:rPr>
      </w:pPr>
      <w:r>
        <w:rPr>
          <w:lang w:val="ru-RU" w:bidi="ru-RU"/>
        </w:rPr>
        <w:t>Б</w:t>
      </w:r>
      <w:r w:rsidR="0077175D"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77175D" w:rsidRPr="00BA3FC5">
        <w:rPr>
          <w:lang w:val="ru-RU" w:bidi="ru-RU"/>
        </w:rPr>
        <w:t>Существо жалоб</w:t>
      </w:r>
    </w:p>
    <w:p w:rsidR="003D6EC6" w:rsidRPr="00FC07BE" w:rsidRDefault="000C0674" w:rsidP="00BA3FC5">
      <w:pPr>
        <w:pStyle w:val="ECHRHeading3"/>
        <w:rPr>
          <w:lang w:val="ru-RU"/>
        </w:rPr>
      </w:pPr>
      <w:r w:rsidRPr="00BA3FC5">
        <w:rPr>
          <w:lang w:val="ru-RU" w:bidi="ru-RU"/>
        </w:rPr>
        <w:t>1.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Доводы сторон</w:t>
      </w:r>
    </w:p>
    <w:p w:rsidR="00BD019F" w:rsidRPr="00FC07BE" w:rsidRDefault="000C0674" w:rsidP="00BA3FC5">
      <w:pPr>
        <w:pStyle w:val="ECHRHeading4"/>
        <w:rPr>
          <w:lang w:val="ru-RU"/>
        </w:rPr>
      </w:pPr>
      <w:r w:rsidRPr="00BA3FC5">
        <w:rPr>
          <w:lang w:val="ru-RU" w:bidi="ru-RU"/>
        </w:rPr>
        <w:t>(а) Доводы властей</w:t>
      </w:r>
    </w:p>
    <w:p w:rsidR="00887EAE" w:rsidRPr="00FC07BE" w:rsidRDefault="003D6EC6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37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Власти утверждали, что не было допущено никакого вмешательства в право </w:t>
      </w:r>
      <w:r w:rsidR="000D34F8">
        <w:rPr>
          <w:lang w:val="ru-RU" w:bidi="ru-RU"/>
        </w:rPr>
        <w:t>совершеннолетних заявительниц</w:t>
      </w:r>
      <w:r w:rsidRPr="00BA3FC5">
        <w:rPr>
          <w:lang w:val="ru-RU" w:bidi="ru-RU"/>
        </w:rPr>
        <w:t xml:space="preserve"> на уважение их жилища, поскольку они никогда не получали права проживать в здании общежития. В частности, это здание являлось федеральным имуществом и предназначалось для использования в административных целях, а не в качестве жилья. Работодатель </w:t>
      </w:r>
      <w:r w:rsidR="000D34F8">
        <w:rPr>
          <w:lang w:val="ru-RU" w:bidi="ru-RU"/>
        </w:rPr>
        <w:t>совершеннолетних заявителей мужского пола</w:t>
      </w:r>
      <w:r w:rsidRPr="00BA3FC5">
        <w:rPr>
          <w:lang w:val="ru-RU" w:bidi="ru-RU"/>
        </w:rPr>
        <w:t xml:space="preserve"> </w:t>
      </w:r>
      <w:r w:rsidRPr="00AC00AD">
        <w:rPr>
          <w:lang w:val="ru-RU" w:bidi="ru-RU"/>
        </w:rPr>
        <w:t>предоставил им жилье в здании в нарушение процедуры, при отсутствии какого-либо «ордера на занятие жилого помещения», на</w:t>
      </w:r>
      <w:r w:rsidRPr="00BA3FC5">
        <w:rPr>
          <w:lang w:val="ru-RU" w:bidi="ru-RU"/>
        </w:rPr>
        <w:t xml:space="preserve"> основании устных указаний от начальства. Поэтому не существовало никаких правовых оснований, позволяющих </w:t>
      </w:r>
      <w:r w:rsidR="000D34F8">
        <w:rPr>
          <w:lang w:val="ru-RU" w:bidi="ru-RU"/>
        </w:rPr>
        <w:t xml:space="preserve">совершеннолетним </w:t>
      </w:r>
      <w:r w:rsidRPr="00BA3FC5">
        <w:rPr>
          <w:lang w:val="ru-RU" w:bidi="ru-RU"/>
        </w:rPr>
        <w:t xml:space="preserve">заявителям </w:t>
      </w:r>
      <w:r w:rsidR="000D34F8">
        <w:rPr>
          <w:lang w:val="ru-RU" w:bidi="ru-RU"/>
        </w:rPr>
        <w:t xml:space="preserve">мужского пола </w:t>
      </w:r>
      <w:r w:rsidRPr="00BA3FC5">
        <w:rPr>
          <w:lang w:val="ru-RU" w:bidi="ru-RU"/>
        </w:rPr>
        <w:t xml:space="preserve">или членам их семей вселяться в здание общежития и проживать </w:t>
      </w:r>
      <w:proofErr w:type="gramStart"/>
      <w:r w:rsidRPr="00BA3FC5">
        <w:rPr>
          <w:lang w:val="ru-RU" w:bidi="ru-RU"/>
        </w:rPr>
        <w:t>там</w:t>
      </w:r>
      <w:proofErr w:type="gramEnd"/>
      <w:r w:rsidRPr="00BA3FC5">
        <w:rPr>
          <w:lang w:val="ru-RU" w:bidi="ru-RU"/>
        </w:rPr>
        <w:t xml:space="preserve"> на постоянной основе. В любом случае </w:t>
      </w:r>
      <w:r w:rsidR="005D2FD0">
        <w:rPr>
          <w:lang w:val="ru-RU" w:bidi="ru-RU"/>
        </w:rPr>
        <w:t>решение</w:t>
      </w:r>
      <w:r w:rsidRPr="00BA3FC5">
        <w:rPr>
          <w:lang w:val="ru-RU" w:bidi="ru-RU"/>
        </w:rPr>
        <w:t xml:space="preserve"> о выселении от 14 апреля 2010 года так и не было исполнено, поскольку Казначейство предостави</w:t>
      </w:r>
      <w:r w:rsidR="00654329">
        <w:rPr>
          <w:lang w:val="ru-RU" w:bidi="ru-RU"/>
        </w:rPr>
        <w:t>ло</w:t>
      </w:r>
      <w:r w:rsidRPr="00BA3FC5">
        <w:rPr>
          <w:lang w:val="ru-RU" w:bidi="ru-RU"/>
        </w:rPr>
        <w:t xml:space="preserve"> заявителям возможность самостоятельно решить свои жилищные проблемы, обратившись за социальным жильем.</w:t>
      </w:r>
    </w:p>
    <w:p w:rsidR="00363211" w:rsidRPr="00FC07BE" w:rsidRDefault="003219FB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38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Власти также утверждали, что, если Суд примет решение о том, что имело место вмешательство, такое вмешательство было в соответствии с законом, оно преследовало законную цель защиты прав других лиц, проживающих в здании общежития, которые заселились законно, и было необходимым в демократическом обществе. В частности, при </w:t>
      </w:r>
      <w:r w:rsidR="005D2FD0">
        <w:rPr>
          <w:lang w:val="ru-RU" w:bidi="ru-RU"/>
        </w:rPr>
        <w:t xml:space="preserve">принятии решения </w:t>
      </w:r>
      <w:r w:rsidRPr="00BA3FC5">
        <w:rPr>
          <w:lang w:val="ru-RU" w:bidi="ru-RU"/>
        </w:rPr>
        <w:t xml:space="preserve">о выселении </w:t>
      </w:r>
      <w:r w:rsidR="00654329">
        <w:rPr>
          <w:lang w:val="ru-RU" w:bidi="ru-RU"/>
        </w:rPr>
        <w:t>совершеннолетних заявительниц</w:t>
      </w:r>
      <w:r w:rsidRPr="00BA3FC5">
        <w:rPr>
          <w:lang w:val="ru-RU" w:bidi="ru-RU"/>
        </w:rPr>
        <w:t xml:space="preserve"> национальные суды учитывали, что эти заявител</w:t>
      </w:r>
      <w:r w:rsidR="00A11D20">
        <w:rPr>
          <w:lang w:val="ru-RU" w:bidi="ru-RU"/>
        </w:rPr>
        <w:t>ьницы</w:t>
      </w:r>
      <w:r w:rsidRPr="00BA3FC5">
        <w:rPr>
          <w:lang w:val="ru-RU" w:bidi="ru-RU"/>
        </w:rPr>
        <w:t xml:space="preserve"> неза</w:t>
      </w:r>
      <w:r w:rsidR="00654329">
        <w:rPr>
          <w:lang w:val="ru-RU" w:bidi="ru-RU"/>
        </w:rPr>
        <w:t>конно заселились в здание и имели регистрации по месту жительства в других местах</w:t>
      </w:r>
      <w:r w:rsidRPr="00BA3FC5">
        <w:rPr>
          <w:lang w:val="ru-RU" w:bidi="ru-RU"/>
        </w:rPr>
        <w:t xml:space="preserve">. Суды также надлежащим образом рассмотрели доводы </w:t>
      </w:r>
      <w:r w:rsidR="00654329">
        <w:rPr>
          <w:lang w:val="ru-RU" w:bidi="ru-RU"/>
        </w:rPr>
        <w:t>совершеннолетних заявительниц</w:t>
      </w:r>
      <w:r w:rsidRPr="00BA3FC5">
        <w:rPr>
          <w:lang w:val="ru-RU" w:bidi="ru-RU"/>
        </w:rPr>
        <w:t xml:space="preserve"> в отношении их права жить вместе со своими мужьями и детьми и отклонили эти аргументы как необоснованные. Власти также указали, что </w:t>
      </w:r>
      <w:r w:rsidR="00654329">
        <w:rPr>
          <w:lang w:val="ru-RU" w:bidi="ru-RU"/>
        </w:rPr>
        <w:t>совершеннолетние заявители мужского пола</w:t>
      </w:r>
      <w:r w:rsidRPr="00BA3FC5">
        <w:rPr>
          <w:lang w:val="ru-RU" w:bidi="ru-RU"/>
        </w:rPr>
        <w:t xml:space="preserve"> никогда не обращались к властям с просьбой о получении права собственности на комнаты в здании общежития путем приватизации и не просили заключить специальный договор найма в отношении занимаемых ими комнат. Наконец, </w:t>
      </w:r>
      <w:r w:rsidR="008E04F7">
        <w:rPr>
          <w:lang w:val="ru-RU" w:bidi="ru-RU"/>
        </w:rPr>
        <w:t>решение</w:t>
      </w:r>
      <w:r w:rsidRPr="00BA3FC5">
        <w:rPr>
          <w:lang w:val="ru-RU" w:bidi="ru-RU"/>
        </w:rPr>
        <w:t xml:space="preserve"> о выселении не возложило на </w:t>
      </w:r>
      <w:r w:rsidR="00654329">
        <w:rPr>
          <w:lang w:val="ru-RU" w:bidi="ru-RU"/>
        </w:rPr>
        <w:t xml:space="preserve">совершеннолетних заявительниц женского пола </w:t>
      </w:r>
      <w:r w:rsidRPr="00BA3FC5">
        <w:rPr>
          <w:lang w:val="ru-RU" w:bidi="ru-RU"/>
        </w:rPr>
        <w:t>непропорциональное бремя.</w:t>
      </w:r>
    </w:p>
    <w:p w:rsidR="00BD019F" w:rsidRPr="00FC07BE" w:rsidRDefault="000C0674" w:rsidP="00BA3FC5">
      <w:pPr>
        <w:pStyle w:val="ECHRHeading4"/>
        <w:rPr>
          <w:lang w:val="ru-RU"/>
        </w:rPr>
      </w:pPr>
      <w:r w:rsidRPr="00BA3FC5">
        <w:rPr>
          <w:lang w:val="ru-RU" w:bidi="ru-RU"/>
        </w:rPr>
        <w:t>(b)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Доводы </w:t>
      </w:r>
      <w:r w:rsidR="00654329">
        <w:rPr>
          <w:lang w:val="ru-RU" w:bidi="ru-RU"/>
        </w:rPr>
        <w:t>совершеннолетних заявительниц женского пола</w:t>
      </w:r>
    </w:p>
    <w:p w:rsidR="003D6EC6" w:rsidRPr="00FC07BE" w:rsidRDefault="003D6EC6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39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654329">
        <w:rPr>
          <w:lang w:val="ru-RU" w:bidi="ru-RU"/>
        </w:rPr>
        <w:t>Совершеннолетние заявительницы женского</w:t>
      </w:r>
      <w:r w:rsidR="00AC00AD">
        <w:rPr>
          <w:lang w:val="ru-RU" w:bidi="ru-RU"/>
        </w:rPr>
        <w:t xml:space="preserve"> </w:t>
      </w:r>
      <w:r w:rsidR="00654329">
        <w:rPr>
          <w:lang w:val="ru-RU" w:bidi="ru-RU"/>
        </w:rPr>
        <w:t>пола</w:t>
      </w:r>
      <w:r w:rsidRPr="00BA3FC5">
        <w:rPr>
          <w:lang w:val="ru-RU" w:bidi="ru-RU"/>
        </w:rPr>
        <w:t xml:space="preserve"> утверждали, что помещения в общежитии являются их «жилищем» по смыслу статьи 8 Конвенции, и что постановление о выселении представляет собой вмешательство в их право на уважение жилища. Их выселение не преследовало законную цель и не являлось необходимым в демократическом обществе.</w:t>
      </w:r>
    </w:p>
    <w:p w:rsidR="003D6EC6" w:rsidRPr="00FC07BE" w:rsidRDefault="000C0674" w:rsidP="00BA3FC5">
      <w:pPr>
        <w:pStyle w:val="ECHRHeading3"/>
        <w:rPr>
          <w:lang w:val="ru-RU"/>
        </w:rPr>
      </w:pPr>
      <w:r w:rsidRPr="00BA3FC5">
        <w:rPr>
          <w:lang w:val="ru-RU" w:bidi="ru-RU"/>
        </w:rPr>
        <w:t>2.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Доводы треть</w:t>
      </w:r>
      <w:r w:rsidR="00A11D20">
        <w:rPr>
          <w:lang w:val="ru-RU" w:bidi="ru-RU"/>
        </w:rPr>
        <w:t>ей</w:t>
      </w:r>
      <w:r w:rsidRPr="00BA3FC5">
        <w:rPr>
          <w:lang w:val="ru-RU" w:bidi="ru-RU"/>
        </w:rPr>
        <w:t xml:space="preserve"> сторон</w:t>
      </w:r>
      <w:r w:rsidR="00A11D20">
        <w:rPr>
          <w:lang w:val="ru-RU" w:bidi="ru-RU"/>
        </w:rPr>
        <w:t>ы</w:t>
      </w:r>
    </w:p>
    <w:p w:rsidR="003D6EC6" w:rsidRPr="00FC07BE" w:rsidRDefault="003D6EC6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40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Власти Украины утверждали, что вмешательство было в соответствии с законом и преследовало законную цель защиты прав федеральных властей и их сотрудников. Однако вмешательство не являлось необходимым в демократическом обществе.</w:t>
      </w:r>
    </w:p>
    <w:p w:rsidR="00342221" w:rsidRPr="00FC07BE" w:rsidRDefault="000C0674" w:rsidP="00BA3FC5">
      <w:pPr>
        <w:pStyle w:val="ECHRHeading3"/>
        <w:rPr>
          <w:lang w:val="ru-RU"/>
        </w:rPr>
      </w:pPr>
      <w:r w:rsidRPr="00BA3FC5">
        <w:rPr>
          <w:lang w:val="ru-RU" w:bidi="ru-RU"/>
        </w:rPr>
        <w:t>3.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Оценка Суда</w:t>
      </w:r>
    </w:p>
    <w:p w:rsidR="00887EAE" w:rsidRPr="00FC07BE" w:rsidRDefault="00342221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41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В ходе первого этапа разбирательств по вопросу о выселении было установлено, что </w:t>
      </w:r>
      <w:r w:rsidR="00654329">
        <w:rPr>
          <w:lang w:val="ru-RU" w:bidi="ru-RU"/>
        </w:rPr>
        <w:t>совершеннолетние заявительницы</w:t>
      </w:r>
      <w:r w:rsidRPr="00BA3FC5">
        <w:rPr>
          <w:lang w:val="ru-RU" w:bidi="ru-RU"/>
        </w:rPr>
        <w:t xml:space="preserve"> были </w:t>
      </w:r>
      <w:r w:rsidR="00654329">
        <w:rPr>
          <w:lang w:val="ru-RU" w:bidi="ru-RU"/>
        </w:rPr>
        <w:t>в</w:t>
      </w:r>
      <w:r w:rsidRPr="00BA3FC5">
        <w:rPr>
          <w:lang w:val="ru-RU" w:bidi="ru-RU"/>
        </w:rPr>
        <w:t xml:space="preserve">селены в жилые помещения общежития их мужьями до 1 марта 2005 года (см. пункт </w:t>
      </w:r>
      <w:r w:rsidR="004C7461" w:rsidRPr="00BA3FC5">
        <w:rPr>
          <w:lang w:val="ru-RU" w:bidi="ru-RU"/>
        </w:rPr>
        <w:fldChar w:fldCharType="begin"/>
      </w:r>
      <w:r w:rsidR="004C7461" w:rsidRPr="00BA3FC5">
        <w:rPr>
          <w:lang w:val="ru-RU" w:bidi="ru-RU"/>
        </w:rPr>
        <w:instrText xml:space="preserve"> REF para15 \h </w:instrText>
      </w:r>
      <w:r w:rsidR="004C7461" w:rsidRPr="00BA3FC5">
        <w:rPr>
          <w:lang w:val="ru-RU" w:bidi="ru-RU"/>
        </w:rPr>
      </w:r>
      <w:r w:rsidR="004C7461"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15</w:t>
      </w:r>
      <w:r w:rsidR="004C7461"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 xml:space="preserve"> выше). Поэтому к моменту </w:t>
      </w:r>
      <w:r w:rsidR="008E04F7">
        <w:rPr>
          <w:lang w:val="ru-RU" w:bidi="ru-RU"/>
        </w:rPr>
        <w:t>принятия решения</w:t>
      </w:r>
      <w:r w:rsidRPr="00BA3FC5">
        <w:rPr>
          <w:lang w:val="ru-RU" w:bidi="ru-RU"/>
        </w:rPr>
        <w:t xml:space="preserve"> </w:t>
      </w:r>
      <w:r w:rsidRPr="00BA3FC5">
        <w:rPr>
          <w:lang w:val="ru-RU" w:bidi="ru-RU"/>
        </w:rPr>
        <w:lastRenderedPageBreak/>
        <w:t xml:space="preserve">об их выселении от 14 апреля 2010 года, </w:t>
      </w:r>
      <w:r w:rsidR="00654329">
        <w:rPr>
          <w:lang w:val="ru-RU" w:bidi="ru-RU"/>
        </w:rPr>
        <w:t>заявительницы</w:t>
      </w:r>
      <w:r w:rsidRPr="00BA3FC5">
        <w:rPr>
          <w:lang w:val="ru-RU" w:bidi="ru-RU"/>
        </w:rPr>
        <w:t xml:space="preserve"> уже проживали в жилом помещении общежития в течение как минимум пяти лет. Таким образом, данные помещения являлись их «жилищем» для целей применения статьи 8 Конвенции.</w:t>
      </w:r>
    </w:p>
    <w:p w:rsidR="003D6EC6" w:rsidRPr="00FC07BE" w:rsidRDefault="0076528B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proofErr w:type="gramStart"/>
      <w:r w:rsidR="00BA3FC5" w:rsidRPr="00BA3FC5">
        <w:rPr>
          <w:noProof/>
          <w:lang w:val="ru-RU" w:bidi="ru-RU"/>
        </w:rPr>
        <w:t>42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Суд считает, что обязательство </w:t>
      </w:r>
      <w:r w:rsidR="00654329">
        <w:rPr>
          <w:lang w:val="ru-RU" w:bidi="ru-RU"/>
        </w:rPr>
        <w:t>совершеннолетних заявительниц женского пола</w:t>
      </w:r>
      <w:r w:rsidRPr="00BA3FC5">
        <w:rPr>
          <w:lang w:val="ru-RU" w:bidi="ru-RU"/>
        </w:rPr>
        <w:t xml:space="preserve"> освободить свое жилье в здании общежития было связано с вмешательством в их право на уважение их жилища, несмотря на то, что постановление от 14 апреля 2010 года еще не было исполнено (см., например, постановление Суда от 15 января 2009 года по делу «</w:t>
      </w:r>
      <w:proofErr w:type="spellStart"/>
      <w:r w:rsidRPr="00BA3FC5">
        <w:rPr>
          <w:lang w:val="ru-RU" w:bidi="ru-RU"/>
        </w:rPr>
        <w:t>Косич</w:t>
      </w:r>
      <w:proofErr w:type="spellEnd"/>
      <w:r w:rsidRPr="00BA3FC5">
        <w:rPr>
          <w:lang w:val="ru-RU" w:bidi="ru-RU"/>
        </w:rPr>
        <w:t xml:space="preserve"> против Хорватии» (</w:t>
      </w:r>
      <w:proofErr w:type="spellStart"/>
      <w:r w:rsidRPr="00BA3FC5">
        <w:rPr>
          <w:i/>
          <w:lang w:val="ru-RU" w:bidi="ru-RU"/>
        </w:rPr>
        <w:t>Ćosić</w:t>
      </w:r>
      <w:proofErr w:type="spellEnd"/>
      <w:r w:rsidRPr="00BA3FC5">
        <w:rPr>
          <w:i/>
          <w:lang w:val="ru-RU" w:bidi="ru-RU"/>
        </w:rPr>
        <w:t xml:space="preserve"> v.</w:t>
      </w:r>
      <w:proofErr w:type="gramEnd"/>
      <w:r w:rsidRPr="00BA3FC5">
        <w:rPr>
          <w:i/>
          <w:lang w:val="ru-RU" w:bidi="ru-RU"/>
        </w:rPr>
        <w:t xml:space="preserve"> </w:t>
      </w:r>
      <w:proofErr w:type="spellStart"/>
      <w:proofErr w:type="gramStart"/>
      <w:r w:rsidRPr="00BA3FC5">
        <w:rPr>
          <w:i/>
          <w:lang w:val="ru-RU" w:bidi="ru-RU"/>
        </w:rPr>
        <w:t>Croatia</w:t>
      </w:r>
      <w:proofErr w:type="spellEnd"/>
      <w:r w:rsidRPr="00BA3FC5">
        <w:rPr>
          <w:lang w:val="ru-RU" w:bidi="ru-RU"/>
        </w:rPr>
        <w:t>), жалоба № 28261/06, пункт 18).</w:t>
      </w:r>
      <w:proofErr w:type="gramEnd"/>
      <w:r w:rsidRPr="00BA3FC5">
        <w:rPr>
          <w:lang w:val="ru-RU" w:bidi="ru-RU"/>
        </w:rPr>
        <w:t xml:space="preserve"> Суд признает, что такое вмешательство имело правовую основу в национальном законодательстве и преследовало законную цель защиты прав других лиц, проживающих в здании общежития. Таким образом, главный вопрос заключается в том, было ли такое вмешательство пропорциональным преследуемой цели и, соответственно, «необходимым в демократическом обществе».</w:t>
      </w:r>
    </w:p>
    <w:p w:rsidR="003D6EC6" w:rsidRPr="009F5BA1" w:rsidRDefault="003D6EC6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proofErr w:type="gramStart"/>
      <w:r w:rsidR="00BA3FC5" w:rsidRPr="00BA3FC5">
        <w:rPr>
          <w:noProof/>
          <w:lang w:val="ru-RU" w:bidi="ru-RU"/>
        </w:rPr>
        <w:t>43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Принципы, применимые при оценке необходимости вмешательства в право на уважение «жилища», изложены в постановлении Европейского Суда от 27 мая 2004 года по делу «</w:t>
      </w:r>
      <w:proofErr w:type="spellStart"/>
      <w:r w:rsidRPr="00BA3FC5">
        <w:rPr>
          <w:lang w:val="ru-RU" w:bidi="ru-RU"/>
        </w:rPr>
        <w:t>Коннорс</w:t>
      </w:r>
      <w:proofErr w:type="spellEnd"/>
      <w:r w:rsidRPr="00BA3FC5">
        <w:rPr>
          <w:lang w:val="ru-RU" w:bidi="ru-RU"/>
        </w:rPr>
        <w:t xml:space="preserve"> против Соединенного Королевства» (</w:t>
      </w:r>
      <w:proofErr w:type="spellStart"/>
      <w:r w:rsidRPr="00BA3FC5">
        <w:rPr>
          <w:i/>
          <w:lang w:val="ru-RU" w:bidi="ru-RU"/>
        </w:rPr>
        <w:t>Connors</w:t>
      </w:r>
      <w:proofErr w:type="spellEnd"/>
      <w:r w:rsidRPr="00BA3FC5">
        <w:rPr>
          <w:i/>
          <w:lang w:val="ru-RU" w:bidi="ru-RU"/>
        </w:rPr>
        <w:t xml:space="preserve"> v. </w:t>
      </w:r>
      <w:proofErr w:type="spellStart"/>
      <w:r w:rsidRPr="00BA3FC5">
        <w:rPr>
          <w:i/>
          <w:lang w:val="ru-RU" w:bidi="ru-RU"/>
        </w:rPr>
        <w:t>the</w:t>
      </w:r>
      <w:proofErr w:type="spellEnd"/>
      <w:r w:rsidRPr="00BA3FC5">
        <w:rPr>
          <w:i/>
          <w:lang w:val="ru-RU" w:bidi="ru-RU"/>
        </w:rPr>
        <w:t> </w:t>
      </w:r>
      <w:proofErr w:type="spellStart"/>
      <w:r w:rsidRPr="00BA3FC5">
        <w:rPr>
          <w:i/>
          <w:lang w:val="ru-RU" w:bidi="ru-RU"/>
        </w:rPr>
        <w:t>United</w:t>
      </w:r>
      <w:proofErr w:type="spellEnd"/>
      <w:r w:rsidRPr="00BA3FC5">
        <w:rPr>
          <w:i/>
          <w:lang w:val="ru-RU" w:bidi="ru-RU"/>
        </w:rPr>
        <w:t> </w:t>
      </w:r>
      <w:proofErr w:type="spellStart"/>
      <w:r w:rsidRPr="00BA3FC5">
        <w:rPr>
          <w:i/>
          <w:lang w:val="ru-RU" w:bidi="ru-RU"/>
        </w:rPr>
        <w:t>Kingdom</w:t>
      </w:r>
      <w:proofErr w:type="spellEnd"/>
      <w:r w:rsidRPr="00BA3FC5">
        <w:rPr>
          <w:i/>
          <w:lang w:val="ru-RU" w:bidi="ru-RU"/>
        </w:rPr>
        <w:t>)</w:t>
      </w:r>
      <w:r w:rsidRPr="00BA3FC5">
        <w:rPr>
          <w:lang w:val="ru-RU" w:bidi="ru-RU"/>
        </w:rPr>
        <w:t xml:space="preserve">, жалоба № 66746/01, пункты 81-84, в котором рассматривались обстоятельства выселения семьи цыган с площадки, выделенной органами местного самоуправления под стоянку передвижных домов, в рамках </w:t>
      </w:r>
      <w:r w:rsidR="00654329">
        <w:rPr>
          <w:lang w:val="ru-RU" w:bidi="ru-RU"/>
        </w:rPr>
        <w:t>упрощенного</w:t>
      </w:r>
      <w:r w:rsidRPr="00BA3FC5">
        <w:rPr>
          <w:lang w:val="ru-RU" w:bidi="ru-RU"/>
        </w:rPr>
        <w:t xml:space="preserve"> производства.</w:t>
      </w:r>
      <w:proofErr w:type="gramEnd"/>
      <w:r w:rsidRPr="00BA3FC5">
        <w:rPr>
          <w:lang w:val="ru-RU" w:bidi="ru-RU"/>
        </w:rPr>
        <w:t xml:space="preserve"> Впоследствии, в постановлении по делу «</w:t>
      </w:r>
      <w:proofErr w:type="spellStart"/>
      <w:r w:rsidRPr="00BA3FC5">
        <w:rPr>
          <w:lang w:val="ru-RU" w:bidi="ru-RU"/>
        </w:rPr>
        <w:t>МакКанн</w:t>
      </w:r>
      <w:proofErr w:type="spellEnd"/>
      <w:r w:rsidRPr="00BA3FC5">
        <w:rPr>
          <w:lang w:val="ru-RU" w:bidi="ru-RU"/>
        </w:rPr>
        <w:t xml:space="preserve"> против Соединенного Королевства» (</w:t>
      </w:r>
      <w:proofErr w:type="spellStart"/>
      <w:r w:rsidRPr="00BA3FC5">
        <w:rPr>
          <w:i/>
          <w:lang w:val="ru-RU" w:bidi="ru-RU"/>
        </w:rPr>
        <w:t>McCann</w:t>
      </w:r>
      <w:proofErr w:type="spellEnd"/>
      <w:r w:rsidRPr="00BA3FC5">
        <w:rPr>
          <w:i/>
          <w:lang w:val="ru-RU" w:bidi="ru-RU"/>
        </w:rPr>
        <w:t xml:space="preserve"> v. </w:t>
      </w:r>
      <w:proofErr w:type="spellStart"/>
      <w:r w:rsidRPr="00BA3FC5">
        <w:rPr>
          <w:i/>
          <w:lang w:val="ru-RU" w:bidi="ru-RU"/>
        </w:rPr>
        <w:t>the</w:t>
      </w:r>
      <w:proofErr w:type="spellEnd"/>
      <w:r w:rsidRPr="00BA3FC5">
        <w:rPr>
          <w:i/>
          <w:lang w:val="ru-RU" w:bidi="ru-RU"/>
        </w:rPr>
        <w:t xml:space="preserve"> </w:t>
      </w:r>
      <w:proofErr w:type="spellStart"/>
      <w:r w:rsidRPr="00BA3FC5">
        <w:rPr>
          <w:i/>
          <w:lang w:val="ru-RU" w:bidi="ru-RU"/>
        </w:rPr>
        <w:t>United</w:t>
      </w:r>
      <w:proofErr w:type="spellEnd"/>
      <w:r w:rsidRPr="00BA3FC5">
        <w:rPr>
          <w:i/>
          <w:lang w:val="ru-RU" w:bidi="ru-RU"/>
        </w:rPr>
        <w:t xml:space="preserve"> </w:t>
      </w:r>
      <w:proofErr w:type="spellStart"/>
      <w:r w:rsidRPr="00BA3FC5">
        <w:rPr>
          <w:i/>
          <w:lang w:val="ru-RU" w:bidi="ru-RU"/>
        </w:rPr>
        <w:t>Kingdom</w:t>
      </w:r>
      <w:proofErr w:type="spellEnd"/>
      <w:r w:rsidRPr="00BA3FC5">
        <w:rPr>
          <w:lang w:val="ru-RU" w:bidi="ru-RU"/>
        </w:rPr>
        <w:t>), (жалоба № 19009/04, пункт 50, ECHR 2008) Суд пришел к выводу о том, что подход, примененный Судом в рамках дела «</w:t>
      </w:r>
      <w:proofErr w:type="spellStart"/>
      <w:r w:rsidRPr="00BA3FC5">
        <w:rPr>
          <w:lang w:val="ru-RU" w:bidi="ru-RU"/>
        </w:rPr>
        <w:t>Коннорс</w:t>
      </w:r>
      <w:proofErr w:type="spellEnd"/>
      <w:r w:rsidRPr="00BA3FC5">
        <w:rPr>
          <w:lang w:val="ru-RU" w:bidi="ru-RU"/>
        </w:rPr>
        <w:t xml:space="preserve"> против Соединенного Королевства», распространяется не только на семьи цыганского происхождения, но и на ситуации, при которых заявители </w:t>
      </w:r>
      <w:proofErr w:type="gramStart"/>
      <w:r w:rsidRPr="00BA3FC5">
        <w:rPr>
          <w:lang w:val="ru-RU" w:bidi="ru-RU"/>
        </w:rPr>
        <w:t>оказались</w:t>
      </w:r>
      <w:proofErr w:type="gramEnd"/>
      <w:r w:rsidRPr="00BA3FC5">
        <w:rPr>
          <w:lang w:val="ru-RU" w:bidi="ru-RU"/>
        </w:rPr>
        <w:t xml:space="preserve"> вынуждены оспаривать закон как таковой, а не его применение к обстоятельствам конкретного дела; и далее Суд указал:</w:t>
      </w:r>
    </w:p>
    <w:p w:rsidR="003D6EC6" w:rsidRPr="00FC07BE" w:rsidRDefault="003D6EC6" w:rsidP="00BA3FC5">
      <w:pPr>
        <w:pStyle w:val="ECHRParaQuote"/>
        <w:rPr>
          <w:lang w:val="ru-RU"/>
        </w:rPr>
      </w:pPr>
      <w:r w:rsidRPr="00BA3FC5">
        <w:rPr>
          <w:lang w:val="ru-RU" w:bidi="ru-RU"/>
        </w:rPr>
        <w:t xml:space="preserve">«Утрата жилища является крайней формой вмешательства </w:t>
      </w:r>
      <w:proofErr w:type="gramStart"/>
      <w:r w:rsidRPr="00BA3FC5">
        <w:rPr>
          <w:lang w:val="ru-RU" w:bidi="ru-RU"/>
        </w:rPr>
        <w:t>в право</w:t>
      </w:r>
      <w:proofErr w:type="gramEnd"/>
      <w:r w:rsidRPr="00BA3FC5">
        <w:rPr>
          <w:lang w:val="ru-RU" w:bidi="ru-RU"/>
        </w:rPr>
        <w:t xml:space="preserve"> на уважение жилища. Любое лицо, которому угрожает риск вмешательства такой степени, в принципе должно иметь право на определение соразмерности такой меры независимым судом с учетом соответствующих принципов статьи 8 Конвенции даже в том случае, если в соответствии с национальным законодательством оно утратило право на проживание в нем».</w:t>
      </w:r>
    </w:p>
    <w:p w:rsidR="00887EAE" w:rsidRPr="00FC07BE" w:rsidRDefault="003D6EC6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44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Как следует из обстоятельств настоящего дела, </w:t>
      </w:r>
      <w:r w:rsidR="00654329">
        <w:rPr>
          <w:lang w:val="ru-RU" w:bidi="ru-RU"/>
        </w:rPr>
        <w:t>совершеннолетние заявительницы женского</w:t>
      </w:r>
      <w:r w:rsidR="00850631">
        <w:rPr>
          <w:lang w:val="ru-RU" w:bidi="ru-RU"/>
        </w:rPr>
        <w:t xml:space="preserve"> </w:t>
      </w:r>
      <w:r w:rsidR="00654329">
        <w:rPr>
          <w:lang w:val="ru-RU" w:bidi="ru-RU"/>
        </w:rPr>
        <w:t>пола</w:t>
      </w:r>
      <w:r w:rsidRPr="00BA3FC5">
        <w:rPr>
          <w:lang w:val="ru-RU" w:bidi="ru-RU"/>
        </w:rPr>
        <w:t xml:space="preserve"> поднимали вопрос об их праве на уважение жилища в национальных судах, где они оспаривали пропорциональность их выселения (см. пункты </w:t>
      </w:r>
      <w:r w:rsidR="00ED1597" w:rsidRPr="00BA3FC5">
        <w:rPr>
          <w:lang w:val="ru-RU" w:bidi="ru-RU"/>
        </w:rPr>
        <w:fldChar w:fldCharType="begin"/>
      </w:r>
      <w:r w:rsidR="00ED1597" w:rsidRPr="00BA3FC5">
        <w:rPr>
          <w:lang w:val="ru-RU" w:bidi="ru-RU"/>
        </w:rPr>
        <w:instrText xml:space="preserve"> REF para19 \h </w:instrText>
      </w:r>
      <w:r w:rsidR="00635C0C" w:rsidRPr="00BA3FC5">
        <w:rPr>
          <w:lang w:val="ru-RU" w:bidi="ru-RU"/>
        </w:rPr>
        <w:instrText xml:space="preserve"> \* MERGEFORMAT </w:instrText>
      </w:r>
      <w:r w:rsidR="00ED1597" w:rsidRPr="00BA3FC5">
        <w:rPr>
          <w:lang w:val="ru-RU" w:bidi="ru-RU"/>
        </w:rPr>
      </w:r>
      <w:r w:rsidR="00ED1597"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20</w:t>
      </w:r>
      <w:r w:rsidR="00ED1597"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 xml:space="preserve"> и </w:t>
      </w:r>
      <w:r w:rsidR="00ED1597" w:rsidRPr="00BA3FC5">
        <w:rPr>
          <w:lang w:val="ru-RU" w:bidi="ru-RU"/>
        </w:rPr>
        <w:fldChar w:fldCharType="begin"/>
      </w:r>
      <w:r w:rsidR="00ED1597" w:rsidRPr="00BA3FC5">
        <w:rPr>
          <w:lang w:val="ru-RU" w:bidi="ru-RU"/>
        </w:rPr>
        <w:instrText xml:space="preserve"> REF para22 \h </w:instrText>
      </w:r>
      <w:r w:rsidR="00635C0C" w:rsidRPr="00BA3FC5">
        <w:rPr>
          <w:lang w:val="ru-RU" w:bidi="ru-RU"/>
        </w:rPr>
        <w:instrText xml:space="preserve"> \* MERGEFORMAT </w:instrText>
      </w:r>
      <w:r w:rsidR="00ED1597" w:rsidRPr="00BA3FC5">
        <w:rPr>
          <w:lang w:val="ru-RU" w:bidi="ru-RU"/>
        </w:rPr>
      </w:r>
      <w:r w:rsidR="00ED1597"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23</w:t>
      </w:r>
      <w:r w:rsidR="00ED1597"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 xml:space="preserve"> выше). Суть их доводов в национальных судах заключалась в том, что в их ситуации, если их мужьям и несовершеннолетним детям было разрешено продолжать жить в здании общежития, их выселение было бы непропорциональным.</w:t>
      </w:r>
    </w:p>
    <w:p w:rsidR="00887EAE" w:rsidRPr="00FC07BE" w:rsidRDefault="003D6EC6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45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Власти утверждали, что вмешательство </w:t>
      </w:r>
      <w:proofErr w:type="gramStart"/>
      <w:r w:rsidRPr="00BA3FC5">
        <w:rPr>
          <w:lang w:val="ru-RU" w:bidi="ru-RU"/>
        </w:rPr>
        <w:t>в право</w:t>
      </w:r>
      <w:proofErr w:type="gramEnd"/>
      <w:r w:rsidRPr="00BA3FC5">
        <w:rPr>
          <w:lang w:val="ru-RU" w:bidi="ru-RU"/>
        </w:rPr>
        <w:t xml:space="preserve"> </w:t>
      </w:r>
      <w:r w:rsidR="00850631">
        <w:rPr>
          <w:lang w:val="ru-RU" w:bidi="ru-RU"/>
        </w:rPr>
        <w:t>совершеннолетних заявительниц</w:t>
      </w:r>
      <w:r w:rsidRPr="00BA3FC5">
        <w:rPr>
          <w:lang w:val="ru-RU" w:bidi="ru-RU"/>
        </w:rPr>
        <w:t xml:space="preserve"> на уважение их жилища было необходимо для защиты прав других лиц, которым жилье в здании общежития было выделено на законных основаниях. Суд отмечает, что эти лица не были указаны достаточно определенно, чтобы можно было соотнести их личные обстоятельства с обстоятельствами </w:t>
      </w:r>
      <w:r w:rsidR="00850631">
        <w:rPr>
          <w:lang w:val="ru-RU" w:bidi="ru-RU"/>
        </w:rPr>
        <w:t>совершеннолетних заявительниц</w:t>
      </w:r>
      <w:r w:rsidRPr="00BA3FC5">
        <w:rPr>
          <w:lang w:val="ru-RU" w:bidi="ru-RU"/>
        </w:rPr>
        <w:t xml:space="preserve">. Таким образом, речь шла только об интересах Казначейства, которое хотело вернуть свою собственность из незаконного владения </w:t>
      </w:r>
      <w:r w:rsidR="00850631">
        <w:rPr>
          <w:lang w:val="ru-RU" w:bidi="ru-RU"/>
        </w:rPr>
        <w:t>совершеннолетних заявительниц</w:t>
      </w:r>
      <w:r w:rsidRPr="00BA3FC5">
        <w:rPr>
          <w:lang w:val="ru-RU" w:bidi="ru-RU"/>
        </w:rPr>
        <w:t>.</w:t>
      </w:r>
    </w:p>
    <w:p w:rsidR="00AD7138" w:rsidRPr="009F5BA1" w:rsidRDefault="00CF1AAA" w:rsidP="00BA3FC5">
      <w:pPr>
        <w:pStyle w:val="ECHRPara"/>
        <w:rPr>
          <w:color w:val="000000" w:themeColor="text1"/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46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При принятии решения о выселении </w:t>
      </w:r>
      <w:r w:rsidR="00850631">
        <w:rPr>
          <w:lang w:val="ru-RU" w:bidi="ru-RU"/>
        </w:rPr>
        <w:t>совершеннолетних заявительниц</w:t>
      </w:r>
      <w:r w:rsidR="00850631" w:rsidRPr="00BA3FC5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национальные суды учитывали, что они незаконно занимали помещения в общежитии, что они </w:t>
      </w:r>
      <w:r w:rsidR="00850631">
        <w:rPr>
          <w:lang w:val="ru-RU" w:bidi="ru-RU"/>
        </w:rPr>
        <w:t xml:space="preserve">имели регистрацию по месту жительства в других местах и </w:t>
      </w:r>
      <w:r w:rsidRPr="00BA3FC5">
        <w:rPr>
          <w:lang w:val="ru-RU" w:bidi="ru-RU"/>
        </w:rPr>
        <w:t xml:space="preserve">сохранили право </w:t>
      </w:r>
      <w:r w:rsidR="00850631">
        <w:rPr>
          <w:lang w:val="ru-RU" w:bidi="ru-RU"/>
        </w:rPr>
        <w:t>пользования</w:t>
      </w:r>
      <w:r w:rsidRPr="00BA3FC5">
        <w:rPr>
          <w:lang w:val="ru-RU" w:bidi="ru-RU"/>
        </w:rPr>
        <w:t xml:space="preserve"> друг</w:t>
      </w:r>
      <w:r w:rsidR="00850631">
        <w:rPr>
          <w:lang w:val="ru-RU" w:bidi="ru-RU"/>
        </w:rPr>
        <w:t>ими</w:t>
      </w:r>
      <w:r w:rsidRPr="00BA3FC5">
        <w:rPr>
          <w:lang w:val="ru-RU" w:bidi="ru-RU"/>
        </w:rPr>
        <w:t xml:space="preserve"> </w:t>
      </w:r>
      <w:r w:rsidR="00850631">
        <w:rPr>
          <w:lang w:val="ru-RU" w:bidi="ru-RU"/>
        </w:rPr>
        <w:t>жилыми помещениями</w:t>
      </w:r>
      <w:r w:rsidRPr="00BA3FC5">
        <w:rPr>
          <w:lang w:val="ru-RU" w:bidi="ru-RU"/>
        </w:rPr>
        <w:t xml:space="preserve">, и, наконец, они могли сами решить, с которым из родителей будут проживать их несовершеннолетние дети. </w:t>
      </w:r>
      <w:r w:rsidR="00850631">
        <w:rPr>
          <w:lang w:val="ru-RU" w:bidi="ru-RU"/>
        </w:rPr>
        <w:t>В то время как</w:t>
      </w:r>
      <w:r w:rsidRPr="00BA3FC5">
        <w:rPr>
          <w:lang w:val="ru-RU" w:bidi="ru-RU"/>
        </w:rPr>
        <w:t xml:space="preserve"> факт, что эти заявител</w:t>
      </w:r>
      <w:r w:rsidR="00850631">
        <w:rPr>
          <w:lang w:val="ru-RU" w:bidi="ru-RU"/>
        </w:rPr>
        <w:t>ьницы</w:t>
      </w:r>
      <w:r w:rsidRPr="00BA3FC5">
        <w:rPr>
          <w:lang w:val="ru-RU" w:bidi="ru-RU"/>
        </w:rPr>
        <w:t xml:space="preserve"> создали свой дом в здании общежития без законных оснований, име</w:t>
      </w:r>
      <w:r w:rsidR="00850631">
        <w:rPr>
          <w:lang w:val="ru-RU" w:bidi="ru-RU"/>
        </w:rPr>
        <w:t>л</w:t>
      </w:r>
      <w:r w:rsidRPr="00BA3FC5">
        <w:rPr>
          <w:lang w:val="ru-RU" w:bidi="ru-RU"/>
        </w:rPr>
        <w:t xml:space="preserve"> значение для оценки соразмерности их выселения, </w:t>
      </w:r>
      <w:r w:rsidR="00850631">
        <w:rPr>
          <w:lang w:val="ru-RU" w:bidi="ru-RU"/>
        </w:rPr>
        <w:t>как и</w:t>
      </w:r>
      <w:r w:rsidRPr="00BA3FC5">
        <w:rPr>
          <w:lang w:val="ru-RU" w:bidi="ru-RU"/>
        </w:rPr>
        <w:t xml:space="preserve"> наличие альтернативного жилья, Суд считает, что национальные суды не придали достаточной значимости конкретным обстоятельствам заявител</w:t>
      </w:r>
      <w:r w:rsidR="00850631">
        <w:rPr>
          <w:lang w:val="ru-RU" w:bidi="ru-RU"/>
        </w:rPr>
        <w:t>ьниц</w:t>
      </w:r>
      <w:r w:rsidRPr="00BA3FC5">
        <w:rPr>
          <w:lang w:val="ru-RU" w:bidi="ru-RU"/>
        </w:rPr>
        <w:t xml:space="preserve">. Их хотели выселить, в то время как их мужьям и несовершеннолетним детям было разрешено остаться в жилых помещениях общежития. В частности, в материалах дела </w:t>
      </w:r>
      <w:r w:rsidRPr="00BA3FC5">
        <w:rPr>
          <w:lang w:val="ru-RU" w:bidi="ru-RU"/>
        </w:rPr>
        <w:lastRenderedPageBreak/>
        <w:t xml:space="preserve">указывалось, что каждая семья занимает комнату и что в случае выселения </w:t>
      </w:r>
      <w:r w:rsidR="00850631">
        <w:rPr>
          <w:lang w:val="ru-RU" w:bidi="ru-RU"/>
        </w:rPr>
        <w:t>совершеннолетних заявительниц женского пола,</w:t>
      </w:r>
      <w:r w:rsidRPr="00BA3FC5">
        <w:rPr>
          <w:lang w:val="ru-RU" w:bidi="ru-RU"/>
        </w:rPr>
        <w:t xml:space="preserve"> их мужья и дети будут по-прежнему занимать то же место на семью. Казначейство не утверждало в национальных судах, что эти комнаты будут выделены кому-то другому, или что третьи лица могут занять пространство, созданное путем выселения </w:t>
      </w:r>
      <w:r w:rsidR="00850631">
        <w:rPr>
          <w:lang w:val="ru-RU" w:bidi="ru-RU"/>
        </w:rPr>
        <w:t>заявительниц</w:t>
      </w:r>
      <w:r w:rsidRPr="00BA3FC5">
        <w:rPr>
          <w:lang w:val="ru-RU" w:bidi="ru-RU"/>
        </w:rPr>
        <w:t xml:space="preserve">. При таких обстоятельствах Суд считает, что национальные суды не установили справедливый баланс между конкурирующими правами и не определили пропорциональность вмешательства </w:t>
      </w:r>
      <w:proofErr w:type="gramStart"/>
      <w:r w:rsidRPr="00BA3FC5">
        <w:rPr>
          <w:lang w:val="ru-RU" w:bidi="ru-RU"/>
        </w:rPr>
        <w:t>в право</w:t>
      </w:r>
      <w:proofErr w:type="gramEnd"/>
      <w:r w:rsidRPr="00BA3FC5">
        <w:rPr>
          <w:lang w:val="ru-RU" w:bidi="ru-RU"/>
        </w:rPr>
        <w:t xml:space="preserve"> </w:t>
      </w:r>
      <w:r w:rsidR="00850631">
        <w:rPr>
          <w:lang w:val="ru-RU" w:bidi="ru-RU"/>
        </w:rPr>
        <w:t>совершеннолетних заявительниц женского пола</w:t>
      </w:r>
      <w:r w:rsidRPr="00BA3FC5">
        <w:rPr>
          <w:lang w:val="ru-RU" w:bidi="ru-RU"/>
        </w:rPr>
        <w:t xml:space="preserve"> на уважение их жилища.</w:t>
      </w:r>
    </w:p>
    <w:p w:rsidR="00CB03FD" w:rsidRPr="00FC07BE" w:rsidRDefault="00AD7138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47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Суд также приходит к выводу о том, что данное вмешательство не было «необходимым в демократическом обществе». Тем самым, по делу было допущено нарушение статьи 8 Конвенции.</w:t>
      </w:r>
    </w:p>
    <w:p w:rsidR="00D420F3" w:rsidRPr="00FC07BE" w:rsidRDefault="003D6EC6" w:rsidP="00BA3FC5">
      <w:pPr>
        <w:pStyle w:val="ECHRHeading1"/>
        <w:rPr>
          <w:lang w:val="ru-RU"/>
        </w:rPr>
      </w:pPr>
      <w:r w:rsidRPr="00BA3FC5">
        <w:rPr>
          <w:lang w:val="ru-RU" w:bidi="ru-RU"/>
        </w:rPr>
        <w:t>II.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ПРЕДПОЛАГАЕМОЕ НАРУШЕНИЕ ПРАВА </w:t>
      </w:r>
      <w:r w:rsidR="00850631">
        <w:rPr>
          <w:lang w:val="ru-RU" w:bidi="ru-RU"/>
        </w:rPr>
        <w:t>ЗАЯВИТЕЛЬНИЦ</w:t>
      </w:r>
      <w:r w:rsidRPr="00BA3FC5">
        <w:rPr>
          <w:lang w:val="ru-RU" w:bidi="ru-RU"/>
        </w:rPr>
        <w:t xml:space="preserve"> НА УВАЖЕНИЕ ИХ ЧАСТНОЙ И СЕМЕЙНОЙ ЖИЗНИ</w:t>
      </w:r>
    </w:p>
    <w:p w:rsidR="00622C33" w:rsidRPr="009F5BA1" w:rsidRDefault="007F4664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proofErr w:type="gramStart"/>
      <w:r w:rsidR="00BA3FC5" w:rsidRPr="00BA3FC5">
        <w:rPr>
          <w:noProof/>
          <w:lang w:val="ru-RU" w:bidi="ru-RU"/>
        </w:rPr>
        <w:t>48</w:t>
      </w:r>
      <w:r w:rsidRPr="00BA3FC5">
        <w:rPr>
          <w:lang w:val="ru-RU" w:bidi="ru-RU"/>
        </w:rPr>
        <w:fldChar w:fldCharType="end"/>
      </w:r>
      <w:r w:rsidR="0077175D"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77175D" w:rsidRPr="00BA3FC5">
        <w:rPr>
          <w:lang w:val="ru-RU" w:bidi="ru-RU"/>
        </w:rPr>
        <w:t xml:space="preserve">Заявители жаловались на нарушение статьи 8 Конвенции в связи с тем, что </w:t>
      </w:r>
      <w:r w:rsidR="00F91C29">
        <w:rPr>
          <w:lang w:val="ru-RU" w:bidi="ru-RU"/>
        </w:rPr>
        <w:t>решение</w:t>
      </w:r>
      <w:r w:rsidR="0077175D" w:rsidRPr="00BA3FC5">
        <w:rPr>
          <w:lang w:val="ru-RU" w:bidi="ru-RU"/>
        </w:rPr>
        <w:t xml:space="preserve"> о выселении от 14 апреля 2010 года нарушило их право на уважение частной и семейной жизни. 15 августа 2017 года заявители попросили Суд принять во внимание, что также имело место вмешательство в право на уважение частной и семейной жизни детей, родившихся после подачи жалобы в Суд</w:t>
      </w:r>
      <w:proofErr w:type="gramEnd"/>
      <w:r w:rsidR="0077175D" w:rsidRPr="00BA3FC5">
        <w:rPr>
          <w:lang w:val="ru-RU" w:bidi="ru-RU"/>
        </w:rPr>
        <w:t xml:space="preserve"> в 2011 году (см. пункт </w:t>
      </w:r>
      <w:r w:rsidR="00622C33" w:rsidRPr="00BA3FC5">
        <w:rPr>
          <w:lang w:val="ru-RU" w:bidi="ru-RU"/>
        </w:rPr>
        <w:fldChar w:fldCharType="begin"/>
      </w:r>
      <w:r w:rsidR="00622C33" w:rsidRPr="00BA3FC5">
        <w:rPr>
          <w:lang w:val="ru-RU" w:bidi="ru-RU"/>
        </w:rPr>
        <w:instrText xml:space="preserve"> REF para26 \h </w:instrText>
      </w:r>
      <w:r w:rsidR="00635C0C" w:rsidRPr="00BA3FC5">
        <w:rPr>
          <w:lang w:val="ru-RU" w:bidi="ru-RU"/>
        </w:rPr>
        <w:instrText xml:space="preserve"> \* MERGEFORMAT </w:instrText>
      </w:r>
      <w:r w:rsidR="00622C33" w:rsidRPr="00BA3FC5">
        <w:rPr>
          <w:lang w:val="ru-RU" w:bidi="ru-RU"/>
        </w:rPr>
      </w:r>
      <w:r w:rsidR="00622C33"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30</w:t>
      </w:r>
      <w:r w:rsidR="00622C33" w:rsidRPr="00BA3FC5">
        <w:rPr>
          <w:lang w:val="ru-RU" w:bidi="ru-RU"/>
        </w:rPr>
        <w:fldChar w:fldCharType="end"/>
      </w:r>
      <w:r w:rsidR="0077175D" w:rsidRPr="00BA3FC5">
        <w:rPr>
          <w:lang w:val="ru-RU" w:bidi="ru-RU"/>
        </w:rPr>
        <w:t xml:space="preserve"> выше).</w:t>
      </w:r>
    </w:p>
    <w:p w:rsidR="0013512A" w:rsidRPr="00FC07BE" w:rsidRDefault="00622C33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proofErr w:type="gramStart"/>
      <w:r w:rsidR="00BA3FC5" w:rsidRPr="00BA3FC5">
        <w:rPr>
          <w:noProof/>
          <w:lang w:val="ru-RU" w:bidi="ru-RU"/>
        </w:rPr>
        <w:t>49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Принимая во внимание факты по делу, доводы сторон и его выводы по статье 8 Конвенции в отношении нарушения права </w:t>
      </w:r>
      <w:r w:rsidR="001A094D">
        <w:rPr>
          <w:lang w:val="ru-RU" w:bidi="ru-RU"/>
        </w:rPr>
        <w:t>совершеннолетних заявительниц</w:t>
      </w:r>
      <w:r w:rsidRPr="00BA3FC5">
        <w:rPr>
          <w:lang w:val="ru-RU" w:bidi="ru-RU"/>
        </w:rPr>
        <w:t xml:space="preserve"> на уважение их жилища, Суд считает, что он рассмотрел основные правовые вопросы, затронутые в настоящей жалобе, и что нет необходимости выносить отдельное постановление по жалобам по статье 8 Конвенции на предполагаемое нарушение права заявителей на уважение их частной</w:t>
      </w:r>
      <w:proofErr w:type="gramEnd"/>
      <w:r w:rsidRPr="00BA3FC5">
        <w:rPr>
          <w:lang w:val="ru-RU" w:bidi="ru-RU"/>
        </w:rPr>
        <w:t xml:space="preserve"> </w:t>
      </w:r>
      <w:proofErr w:type="gramStart"/>
      <w:r w:rsidRPr="00BA3FC5">
        <w:rPr>
          <w:lang w:val="ru-RU" w:bidi="ru-RU"/>
        </w:rPr>
        <w:t xml:space="preserve">и семейной жизни (см., среди других прецедентов постановление Большой Палаты по делу «Центр правовых ресурсов от имени Валентина </w:t>
      </w:r>
      <w:proofErr w:type="spellStart"/>
      <w:r w:rsidRPr="00BA3FC5">
        <w:rPr>
          <w:lang w:val="ru-RU" w:bidi="ru-RU"/>
        </w:rPr>
        <w:t>Кампеану</w:t>
      </w:r>
      <w:proofErr w:type="spellEnd"/>
      <w:r w:rsidRPr="00BA3FC5">
        <w:rPr>
          <w:lang w:val="ru-RU" w:bidi="ru-RU"/>
        </w:rPr>
        <w:t xml:space="preserve"> против Румынии (</w:t>
      </w:r>
      <w:proofErr w:type="spellStart"/>
      <w:r w:rsidRPr="00BA3FC5">
        <w:rPr>
          <w:i/>
          <w:lang w:val="ru-RU" w:bidi="ru-RU"/>
        </w:rPr>
        <w:t>Centre</w:t>
      </w:r>
      <w:proofErr w:type="spellEnd"/>
      <w:r w:rsidRPr="00BA3FC5">
        <w:rPr>
          <w:i/>
          <w:lang w:val="ru-RU" w:bidi="ru-RU"/>
        </w:rPr>
        <w:t xml:space="preserve"> </w:t>
      </w:r>
      <w:proofErr w:type="spellStart"/>
      <w:r w:rsidRPr="00BA3FC5">
        <w:rPr>
          <w:i/>
          <w:lang w:val="ru-RU" w:bidi="ru-RU"/>
        </w:rPr>
        <w:t>for</w:t>
      </w:r>
      <w:proofErr w:type="spellEnd"/>
      <w:r w:rsidRPr="00BA3FC5">
        <w:rPr>
          <w:i/>
          <w:lang w:val="ru-RU" w:bidi="ru-RU"/>
        </w:rPr>
        <w:t xml:space="preserve"> </w:t>
      </w:r>
      <w:proofErr w:type="spellStart"/>
      <w:r w:rsidRPr="00BA3FC5">
        <w:rPr>
          <w:i/>
          <w:lang w:val="ru-RU" w:bidi="ru-RU"/>
        </w:rPr>
        <w:t>Legal</w:t>
      </w:r>
      <w:proofErr w:type="spellEnd"/>
      <w:r w:rsidRPr="00BA3FC5">
        <w:rPr>
          <w:i/>
          <w:lang w:val="ru-RU" w:bidi="ru-RU"/>
        </w:rPr>
        <w:t xml:space="preserve"> </w:t>
      </w:r>
      <w:proofErr w:type="spellStart"/>
      <w:r w:rsidRPr="00BA3FC5">
        <w:rPr>
          <w:i/>
          <w:lang w:val="ru-RU" w:bidi="ru-RU"/>
        </w:rPr>
        <w:t>Resources</w:t>
      </w:r>
      <w:proofErr w:type="spellEnd"/>
      <w:r w:rsidRPr="00BA3FC5">
        <w:rPr>
          <w:i/>
          <w:lang w:val="ru-RU" w:bidi="ru-RU"/>
        </w:rPr>
        <w:t xml:space="preserve"> </w:t>
      </w:r>
      <w:proofErr w:type="spellStart"/>
      <w:r w:rsidRPr="00BA3FC5">
        <w:rPr>
          <w:i/>
          <w:lang w:val="ru-RU" w:bidi="ru-RU"/>
        </w:rPr>
        <w:t>on</w:t>
      </w:r>
      <w:proofErr w:type="spellEnd"/>
      <w:r w:rsidRPr="00BA3FC5">
        <w:rPr>
          <w:i/>
          <w:lang w:val="ru-RU" w:bidi="ru-RU"/>
        </w:rPr>
        <w:t xml:space="preserve"> </w:t>
      </w:r>
      <w:proofErr w:type="spellStart"/>
      <w:r w:rsidRPr="00BA3FC5">
        <w:rPr>
          <w:i/>
          <w:lang w:val="ru-RU" w:bidi="ru-RU"/>
        </w:rPr>
        <w:t>behalf</w:t>
      </w:r>
      <w:proofErr w:type="spellEnd"/>
      <w:r w:rsidRPr="00BA3FC5">
        <w:rPr>
          <w:i/>
          <w:lang w:val="ru-RU" w:bidi="ru-RU"/>
        </w:rPr>
        <w:t xml:space="preserve"> </w:t>
      </w:r>
      <w:proofErr w:type="spellStart"/>
      <w:r w:rsidRPr="00BA3FC5">
        <w:rPr>
          <w:i/>
          <w:lang w:val="ru-RU" w:bidi="ru-RU"/>
        </w:rPr>
        <w:t>of</w:t>
      </w:r>
      <w:proofErr w:type="spellEnd"/>
      <w:r w:rsidRPr="00BA3FC5">
        <w:rPr>
          <w:i/>
          <w:lang w:val="ru-RU" w:bidi="ru-RU"/>
        </w:rPr>
        <w:t xml:space="preserve"> </w:t>
      </w:r>
      <w:proofErr w:type="spellStart"/>
      <w:r w:rsidRPr="00BA3FC5">
        <w:rPr>
          <w:i/>
          <w:lang w:val="ru-RU" w:bidi="ru-RU"/>
        </w:rPr>
        <w:t>Valentin</w:t>
      </w:r>
      <w:proofErr w:type="spellEnd"/>
      <w:r w:rsidRPr="00BA3FC5">
        <w:rPr>
          <w:i/>
          <w:lang w:val="ru-RU" w:bidi="ru-RU"/>
        </w:rPr>
        <w:t xml:space="preserve"> </w:t>
      </w:r>
      <w:proofErr w:type="spellStart"/>
      <w:r w:rsidRPr="00BA3FC5">
        <w:rPr>
          <w:i/>
          <w:lang w:val="ru-RU" w:bidi="ru-RU"/>
        </w:rPr>
        <w:t>Câmpeanu</w:t>
      </w:r>
      <w:proofErr w:type="spellEnd"/>
      <w:r w:rsidRPr="00BA3FC5">
        <w:rPr>
          <w:i/>
          <w:lang w:val="ru-RU" w:bidi="ru-RU"/>
        </w:rPr>
        <w:t xml:space="preserve"> v.</w:t>
      </w:r>
      <w:proofErr w:type="gramEnd"/>
      <w:r w:rsidRPr="00BA3FC5">
        <w:rPr>
          <w:i/>
          <w:lang w:val="ru-RU" w:bidi="ru-RU"/>
        </w:rPr>
        <w:t xml:space="preserve"> </w:t>
      </w:r>
      <w:proofErr w:type="spellStart"/>
      <w:proofErr w:type="gramStart"/>
      <w:r w:rsidRPr="00BA3FC5">
        <w:rPr>
          <w:lang w:val="ru-RU" w:bidi="ru-RU"/>
        </w:rPr>
        <w:t>Romania</w:t>
      </w:r>
      <w:proofErr w:type="spellEnd"/>
      <w:r w:rsidRPr="00BA3FC5">
        <w:rPr>
          <w:lang w:val="ru-RU" w:bidi="ru-RU"/>
        </w:rPr>
        <w:t>), жалоба № 47848/08, пункт 156, ECHR 2014).</w:t>
      </w:r>
      <w:proofErr w:type="gramEnd"/>
    </w:p>
    <w:p w:rsidR="00D420F3" w:rsidRPr="00FC07BE" w:rsidRDefault="003D6EC6" w:rsidP="00BA3FC5">
      <w:pPr>
        <w:pStyle w:val="ECHRHeading1"/>
        <w:rPr>
          <w:lang w:val="ru-RU"/>
        </w:rPr>
      </w:pPr>
      <w:r w:rsidRPr="00BA3FC5">
        <w:rPr>
          <w:lang w:val="ru-RU" w:bidi="ru-RU"/>
        </w:rPr>
        <w:t>III.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ДРУГИЕ ПРЕДПОЛАГАЕМЫЕ НАРУШЕНИЯ ПОЛОЖЕНИЙ КОНВЕНЦИИ</w:t>
      </w:r>
    </w:p>
    <w:p w:rsidR="00D420F3" w:rsidRPr="00FC07BE" w:rsidRDefault="007F4664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50</w:t>
      </w:r>
      <w:r w:rsidRPr="00BA3FC5">
        <w:rPr>
          <w:lang w:val="ru-RU" w:bidi="ru-RU"/>
        </w:rPr>
        <w:fldChar w:fldCharType="end"/>
      </w:r>
      <w:r w:rsidR="00371BE2" w:rsidRPr="00BA3FC5">
        <w:rPr>
          <w:lang w:val="ru-RU" w:bidi="ru-RU"/>
        </w:rPr>
        <w:t xml:space="preserve">. Суд рассмотрел другие жалобы, поданные заявителями после </w:t>
      </w:r>
      <w:r w:rsidR="001A094D">
        <w:rPr>
          <w:lang w:val="ru-RU" w:bidi="ru-RU"/>
        </w:rPr>
        <w:t>коммуникации</w:t>
      </w:r>
      <w:r w:rsidR="00371BE2" w:rsidRPr="00BA3FC5">
        <w:rPr>
          <w:lang w:val="ru-RU" w:bidi="ru-RU"/>
        </w:rPr>
        <w:t xml:space="preserve"> их жалоб </w:t>
      </w:r>
      <w:r w:rsidR="001A094D">
        <w:rPr>
          <w:lang w:val="ru-RU" w:bidi="ru-RU"/>
        </w:rPr>
        <w:t>властям</w:t>
      </w:r>
      <w:r w:rsidR="00371BE2" w:rsidRPr="00BA3FC5">
        <w:rPr>
          <w:lang w:val="ru-RU" w:bidi="ru-RU"/>
        </w:rPr>
        <w:t>. Принимая во внимание все имеющиеся в его распоряжении материалы в той степени, в которой данные жалобы относятся к компетенции Суда, Суд полагает, что представленные доказательства не свидетельствуют о каком-либо нарушении прав и свобод, закрепленных Конвенцией и Протоколами к ней. Следовательно, данная часть жалобы должна быть отклонена как явно необоснованная в силу подпункта «а» пункта 3 и пункта 4 Статьи 35 Конвенции.</w:t>
      </w:r>
    </w:p>
    <w:p w:rsidR="00D420F3" w:rsidRPr="00FC07BE" w:rsidRDefault="003D6EC6" w:rsidP="00BA3FC5">
      <w:pPr>
        <w:pStyle w:val="ECHRHeading1"/>
        <w:rPr>
          <w:lang w:val="ru-RU"/>
        </w:rPr>
      </w:pPr>
      <w:r w:rsidRPr="00BA3FC5">
        <w:rPr>
          <w:lang w:val="ru-RU" w:bidi="ru-RU"/>
        </w:rPr>
        <w:t>IV.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ПРЕДПОЛАГАЕМОЕ НАРУШЕНИЕ СТАТЬИ 41 КОНВЕНЦИИ</w:t>
      </w:r>
    </w:p>
    <w:p w:rsidR="00D420F3" w:rsidRPr="002E602E" w:rsidRDefault="007F4664" w:rsidP="00BA3FC5">
      <w:pPr>
        <w:pStyle w:val="ECHRPara"/>
        <w:keepNext/>
        <w:keepLines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51</w:t>
      </w:r>
      <w:r w:rsidRPr="00BA3FC5">
        <w:rPr>
          <w:lang w:val="ru-RU" w:bidi="ru-RU"/>
        </w:rPr>
        <w:fldChar w:fldCharType="end"/>
      </w:r>
      <w:r w:rsidR="0077175D"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77175D" w:rsidRPr="00BA3FC5">
        <w:rPr>
          <w:lang w:val="ru-RU" w:bidi="ru-RU"/>
        </w:rPr>
        <w:t>Статья 41 Конвенции предусматривает:</w:t>
      </w:r>
    </w:p>
    <w:p w:rsidR="00D420F3" w:rsidRPr="00FC07BE" w:rsidRDefault="0077175D" w:rsidP="00BA3FC5">
      <w:pPr>
        <w:pStyle w:val="ECHRParaQuote"/>
        <w:keepNext/>
        <w:keepLines/>
        <w:rPr>
          <w:lang w:val="ru-RU"/>
        </w:rPr>
      </w:pPr>
      <w:r w:rsidRPr="00BA3FC5">
        <w:rPr>
          <w:lang w:val="ru-RU" w:bidi="ru-RU"/>
        </w:rPr>
        <w:t>«Если Суд приходит к заключению, что имело место нарушение Конвенции или Протоколов к ней, а внутреннее право Высокой Договаривающейся Стороны допускает возможность лишь частичного устранения последствий данного нарушения, Суд, в случае необходимости, присуждает справедливую компенсацию потерпевшей стороне».</w:t>
      </w:r>
    </w:p>
    <w:p w:rsidR="00D420F3" w:rsidRPr="00FC07BE" w:rsidRDefault="0077175D" w:rsidP="00BA3FC5">
      <w:pPr>
        <w:pStyle w:val="ECHRHeading2"/>
        <w:rPr>
          <w:lang w:val="ru-RU"/>
        </w:rPr>
      </w:pPr>
      <w:r w:rsidRPr="00BA3FC5">
        <w:rPr>
          <w:lang w:val="ru-RU" w:bidi="ru-RU"/>
        </w:rPr>
        <w:t>A.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Ущерб</w:t>
      </w:r>
    </w:p>
    <w:p w:rsidR="00924B33" w:rsidRPr="00FC07BE" w:rsidRDefault="007F4664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52</w:t>
      </w:r>
      <w:r w:rsidRPr="00BA3FC5">
        <w:rPr>
          <w:lang w:val="ru-RU" w:bidi="ru-RU"/>
        </w:rPr>
        <w:fldChar w:fldCharType="end"/>
      </w:r>
      <w:r w:rsidR="0077175D" w:rsidRPr="00BA3FC5">
        <w:rPr>
          <w:lang w:val="ru-RU" w:bidi="ru-RU"/>
        </w:rPr>
        <w:t>. Заявители требовали следующие суммы в качестве компенсации морального вреда:</w:t>
      </w:r>
    </w:p>
    <w:p w:rsidR="00924B33" w:rsidRPr="00FC07BE" w:rsidRDefault="00924B33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lastRenderedPageBreak/>
        <w:t xml:space="preserve">(i) </w:t>
      </w:r>
      <w:r w:rsidR="001A094D">
        <w:rPr>
          <w:lang w:val="ru-RU" w:bidi="ru-RU"/>
        </w:rPr>
        <w:t>Совершеннолетние заявительницы</w:t>
      </w:r>
      <w:r w:rsidRPr="00BA3FC5">
        <w:rPr>
          <w:lang w:val="ru-RU" w:bidi="ru-RU"/>
        </w:rPr>
        <w:t xml:space="preserve"> потребовали 15</w:t>
      </w:r>
      <w:r w:rsidR="001A094D">
        <w:rPr>
          <w:lang w:val="ru-RU" w:bidi="ru-RU"/>
        </w:rPr>
        <w:t> </w:t>
      </w:r>
      <w:r w:rsidRPr="00BA3FC5">
        <w:rPr>
          <w:lang w:val="ru-RU" w:bidi="ru-RU"/>
        </w:rPr>
        <w:t xml:space="preserve">000 евро </w:t>
      </w:r>
      <w:r w:rsidR="00CC351A">
        <w:rPr>
          <w:lang w:val="ru-RU" w:bidi="ru-RU"/>
        </w:rPr>
        <w:t xml:space="preserve">каждая </w:t>
      </w:r>
      <w:r w:rsidRPr="00BA3FC5">
        <w:rPr>
          <w:lang w:val="ru-RU" w:bidi="ru-RU"/>
        </w:rPr>
        <w:t>в качестве компенсации морального вреда, причиненного им в результате нарушения их права на уважение жилища и права на уважение частной и семейной жизни;</w:t>
      </w:r>
    </w:p>
    <w:p w:rsidR="00924B33" w:rsidRPr="00FC07BE" w:rsidRDefault="00924B33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t>(</w:t>
      </w:r>
      <w:proofErr w:type="spellStart"/>
      <w:r w:rsidRPr="00BA3FC5">
        <w:rPr>
          <w:lang w:val="ru-RU" w:bidi="ru-RU"/>
        </w:rPr>
        <w:t>ii</w:t>
      </w:r>
      <w:proofErr w:type="spellEnd"/>
      <w:r w:rsidRPr="00BA3FC5">
        <w:rPr>
          <w:lang w:val="ru-RU" w:bidi="ru-RU"/>
        </w:rPr>
        <w:t>) Другие заявители потребовали 7</w:t>
      </w:r>
      <w:r w:rsidR="001A094D">
        <w:rPr>
          <w:lang w:val="ru-RU" w:bidi="ru-RU"/>
        </w:rPr>
        <w:t> </w:t>
      </w:r>
      <w:r w:rsidRPr="00BA3FC5">
        <w:rPr>
          <w:lang w:val="ru-RU" w:bidi="ru-RU"/>
        </w:rPr>
        <w:t>500 евро</w:t>
      </w:r>
      <w:r w:rsidR="00CC351A">
        <w:rPr>
          <w:lang w:val="ru-RU" w:bidi="ru-RU"/>
        </w:rPr>
        <w:t xml:space="preserve"> каждый</w:t>
      </w:r>
      <w:r w:rsidRPr="00BA3FC5">
        <w:rPr>
          <w:lang w:val="ru-RU" w:bidi="ru-RU"/>
        </w:rPr>
        <w:t xml:space="preserve"> в качестве компенсации морального вреда, причиненного им в результате нарушения их права на уважение частной и семейной жизни.</w:t>
      </w:r>
    </w:p>
    <w:p w:rsidR="00887EAE" w:rsidRPr="00FC07BE" w:rsidRDefault="00924B33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53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Власти оспорили эти требования.</w:t>
      </w:r>
    </w:p>
    <w:p w:rsidR="00887EAE" w:rsidRPr="00FC07BE" w:rsidRDefault="00924B33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54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Суд присуждает 7 500 евро каждой </w:t>
      </w:r>
      <w:r w:rsidR="001A094D">
        <w:rPr>
          <w:lang w:val="ru-RU" w:bidi="ru-RU"/>
        </w:rPr>
        <w:t xml:space="preserve">совершеннолетней заявительнице </w:t>
      </w:r>
      <w:r w:rsidRPr="00BA3FC5">
        <w:rPr>
          <w:lang w:val="ru-RU" w:bidi="ru-RU"/>
        </w:rPr>
        <w:t>(заявители 4, 8, 11 и 13) в качестве компенсации морального вреда, понесенного в результате нарушения их права на уважение жилища, и отклоняет остальную часть требований заявителей.</w:t>
      </w:r>
    </w:p>
    <w:p w:rsidR="00D420F3" w:rsidRPr="00FC07BE" w:rsidRDefault="0077175D" w:rsidP="00BA3FC5">
      <w:pPr>
        <w:pStyle w:val="ECHRHeading2"/>
        <w:rPr>
          <w:lang w:val="ru-RU"/>
        </w:rPr>
      </w:pPr>
      <w:r w:rsidRPr="00BA3FC5">
        <w:rPr>
          <w:lang w:val="ru-RU" w:bidi="ru-RU"/>
        </w:rPr>
        <w:t>B.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Расходы и издержки</w:t>
      </w:r>
    </w:p>
    <w:p w:rsidR="00887EAE" w:rsidRPr="00FC07BE" w:rsidRDefault="007F4664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55</w:t>
      </w:r>
      <w:r w:rsidRPr="00BA3FC5">
        <w:rPr>
          <w:lang w:val="ru-RU" w:bidi="ru-RU"/>
        </w:rPr>
        <w:fldChar w:fldCharType="end"/>
      </w:r>
      <w:r w:rsidR="0077175D"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77175D" w:rsidRPr="00BA3FC5">
        <w:rPr>
          <w:lang w:val="ru-RU" w:bidi="ru-RU"/>
        </w:rPr>
        <w:t>Заявители также требовали 2 000 евро в качестве возмещения расходов и издержек, понесенных ими в Суде, и просили, чтобы деньги были выплачены непосредственно их представителю.</w:t>
      </w:r>
    </w:p>
    <w:p w:rsidR="00887EAE" w:rsidRPr="00FC07BE" w:rsidRDefault="00924B33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56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Власти утверждали, что требование заявителей не подтверждается каким</w:t>
      </w:r>
      <w:r w:rsidR="00CC351A">
        <w:rPr>
          <w:lang w:val="ru-RU" w:bidi="ru-RU"/>
        </w:rPr>
        <w:t>и</w:t>
      </w:r>
      <w:r w:rsidRPr="00BA3FC5">
        <w:rPr>
          <w:lang w:val="ru-RU" w:bidi="ru-RU"/>
        </w:rPr>
        <w:t>-либо квитанциями, подтверждающими выплату этой суммы по договору на оказание юридических услуг.</w:t>
      </w:r>
    </w:p>
    <w:p w:rsidR="00887EAE" w:rsidRPr="00FC07BE" w:rsidRDefault="00924B33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57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В соответствии с прецедентным правом Европейского Суда, заявитель имеет право на возмещение судебных расходов и издержек только в той мере, в какой им было доказано, что такие расходы и издержки действительно были понесены, были необходимыми и разумными с точки зрения их размера. В настоящем деле, учитывая имеющиеся в его распоряжении документы и вышеуказанные критерии, Суд полагает, что разумно присудить сумму в размере 1 000 евро </w:t>
      </w:r>
      <w:r w:rsidR="001A094D">
        <w:rPr>
          <w:lang w:val="ru-RU" w:bidi="ru-RU"/>
        </w:rPr>
        <w:t>совершеннолетним заявительницам</w:t>
      </w:r>
      <w:r w:rsidRPr="00BA3FC5">
        <w:rPr>
          <w:lang w:val="ru-RU" w:bidi="ru-RU"/>
        </w:rPr>
        <w:t xml:space="preserve"> совместно в качестве возмещения расходов и издержек, понесенных в ходе разбирательства в Суде.</w:t>
      </w:r>
    </w:p>
    <w:p w:rsidR="00D420F3" w:rsidRPr="00FC07BE" w:rsidRDefault="0077175D" w:rsidP="00BA3FC5">
      <w:pPr>
        <w:pStyle w:val="ECHRHeading2"/>
        <w:rPr>
          <w:lang w:val="ru-RU"/>
        </w:rPr>
      </w:pPr>
      <w:r w:rsidRPr="00BA3FC5">
        <w:rPr>
          <w:lang w:val="ru-RU" w:bidi="ru-RU"/>
        </w:rPr>
        <w:t>C.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Процентная ставка при просрочке платежа</w:t>
      </w:r>
    </w:p>
    <w:p w:rsidR="00D420F3" w:rsidRPr="00FC07BE" w:rsidRDefault="007F4664" w:rsidP="00BA3FC5">
      <w:pPr>
        <w:pStyle w:val="ECHRPara"/>
        <w:rPr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58</w:t>
      </w:r>
      <w:r w:rsidRPr="00BA3FC5">
        <w:rPr>
          <w:lang w:val="ru-RU" w:bidi="ru-RU"/>
        </w:rPr>
        <w:fldChar w:fldCharType="end"/>
      </w:r>
      <w:r w:rsidR="0077175D"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77175D" w:rsidRPr="00BA3FC5">
        <w:rPr>
          <w:lang w:val="ru-RU" w:bidi="ru-RU"/>
        </w:rPr>
        <w:t xml:space="preserve">Суд считает приемлемым, что проценты за просрочку платежа должны быть установлены в размере, равном предельной учетной ставке Европейского </w:t>
      </w:r>
      <w:r w:rsidR="001A094D">
        <w:rPr>
          <w:lang w:val="ru-RU" w:bidi="ru-RU"/>
        </w:rPr>
        <w:t>Ц</w:t>
      </w:r>
      <w:r w:rsidR="0077175D" w:rsidRPr="00BA3FC5">
        <w:rPr>
          <w:lang w:val="ru-RU" w:bidi="ru-RU"/>
        </w:rPr>
        <w:t>ентрального банка, плюс три процентных пункта.</w:t>
      </w:r>
    </w:p>
    <w:p w:rsidR="00887EAE" w:rsidRPr="00FC07BE" w:rsidRDefault="0077175D" w:rsidP="00BA3FC5">
      <w:pPr>
        <w:pStyle w:val="ECHRTitle1"/>
        <w:rPr>
          <w:lang w:val="ru-RU"/>
        </w:rPr>
      </w:pPr>
      <w:r w:rsidRPr="00BA3FC5">
        <w:rPr>
          <w:lang w:val="ru-RU" w:bidi="ru-RU"/>
        </w:rPr>
        <w:t>ПО ЭТИМ ОСНОВАНИЯМ, СУД</w:t>
      </w:r>
    </w:p>
    <w:p w:rsidR="00D420F3" w:rsidRPr="00FC07BE" w:rsidRDefault="0077175D" w:rsidP="00BA3FC5">
      <w:pPr>
        <w:pStyle w:val="JuList"/>
        <w:rPr>
          <w:lang w:val="ru-RU"/>
        </w:rPr>
      </w:pPr>
      <w:r w:rsidRPr="00BA3FC5">
        <w:rPr>
          <w:lang w:val="ru-RU" w:bidi="ru-RU"/>
        </w:rPr>
        <w:t>1.</w:t>
      </w:r>
      <w:r w:rsidR="00B45D14">
        <w:rPr>
          <w:lang w:val="ru-RU" w:bidi="ru-RU"/>
        </w:rPr>
        <w:t xml:space="preserve"> </w:t>
      </w:r>
      <w:r w:rsidR="00CC351A" w:rsidRPr="00CC351A">
        <w:rPr>
          <w:i/>
          <w:lang w:val="ru-RU" w:bidi="ru-RU"/>
        </w:rPr>
        <w:t>признал</w:t>
      </w:r>
      <w:r w:rsidR="00CC351A" w:rsidRPr="00BA3FC5">
        <w:rPr>
          <w:lang w:val="ru-RU" w:bidi="ru-RU"/>
        </w:rPr>
        <w:t xml:space="preserve"> </w:t>
      </w:r>
      <w:r w:rsidR="00CC351A">
        <w:rPr>
          <w:lang w:val="ru-RU" w:bidi="ru-RU"/>
        </w:rPr>
        <w:t>е</w:t>
      </w:r>
      <w:r w:rsidRPr="00BA3FC5">
        <w:rPr>
          <w:lang w:val="ru-RU" w:bidi="ru-RU"/>
        </w:rPr>
        <w:t xml:space="preserve">диногласно жалобу, поданную на основании статьи 8 Конвенции касательно права </w:t>
      </w:r>
      <w:r w:rsidR="001A094D">
        <w:rPr>
          <w:lang w:val="ru-RU" w:bidi="ru-RU"/>
        </w:rPr>
        <w:t>совершеннолетних заявительниц</w:t>
      </w:r>
      <w:r w:rsidRPr="00BA3FC5">
        <w:rPr>
          <w:lang w:val="ru-RU" w:bidi="ru-RU"/>
        </w:rPr>
        <w:t xml:space="preserve"> на уважение их жилища, приемлемой, а жалобы, поданные заявителями после </w:t>
      </w:r>
      <w:proofErr w:type="spellStart"/>
      <w:r w:rsidRPr="00BA3FC5">
        <w:rPr>
          <w:lang w:val="ru-RU" w:bidi="ru-RU"/>
        </w:rPr>
        <w:t>коммуницирования</w:t>
      </w:r>
      <w:proofErr w:type="spellEnd"/>
      <w:r w:rsidRPr="00BA3FC5">
        <w:rPr>
          <w:lang w:val="ru-RU" w:bidi="ru-RU"/>
        </w:rPr>
        <w:t xml:space="preserve"> жалобы властям, неприемлемыми;</w:t>
      </w:r>
    </w:p>
    <w:p w:rsidR="00B02473" w:rsidRPr="00FC07BE" w:rsidRDefault="00B02473" w:rsidP="00BA3FC5">
      <w:pPr>
        <w:pStyle w:val="JuList"/>
        <w:rPr>
          <w:lang w:val="ru-RU"/>
        </w:rPr>
      </w:pPr>
    </w:p>
    <w:p w:rsidR="00D420F3" w:rsidRPr="00FC07BE" w:rsidRDefault="009C703E" w:rsidP="00BA3FC5">
      <w:pPr>
        <w:pStyle w:val="JuList"/>
        <w:rPr>
          <w:lang w:val="ru-RU"/>
        </w:rPr>
      </w:pPr>
      <w:r w:rsidRPr="00BA3FC5">
        <w:rPr>
          <w:lang w:val="ru-RU" w:bidi="ru-RU"/>
        </w:rPr>
        <w:t>2.</w:t>
      </w:r>
      <w:r w:rsidR="00B45D14">
        <w:rPr>
          <w:lang w:val="ru-RU" w:bidi="ru-RU"/>
        </w:rPr>
        <w:t xml:space="preserve"> </w:t>
      </w:r>
      <w:r w:rsidRPr="00BA3FC5">
        <w:rPr>
          <w:i/>
          <w:lang w:val="ru-RU" w:bidi="ru-RU"/>
        </w:rPr>
        <w:t xml:space="preserve">постановил </w:t>
      </w:r>
      <w:r w:rsidRPr="00BA3FC5">
        <w:rPr>
          <w:lang w:val="ru-RU" w:bidi="ru-RU"/>
        </w:rPr>
        <w:t xml:space="preserve">единогласно, что было допущено нарушение статьи 8 Конвенции в связи с нарушением права </w:t>
      </w:r>
      <w:r w:rsidR="001A094D">
        <w:rPr>
          <w:lang w:val="ru-RU" w:bidi="ru-RU"/>
        </w:rPr>
        <w:t>совершеннолетних заявительниц</w:t>
      </w:r>
      <w:r w:rsidRPr="00BA3FC5">
        <w:rPr>
          <w:lang w:val="ru-RU" w:bidi="ru-RU"/>
        </w:rPr>
        <w:t xml:space="preserve"> на уважение их жилища;</w:t>
      </w:r>
    </w:p>
    <w:p w:rsidR="00D420F3" w:rsidRPr="00FC07BE" w:rsidRDefault="00D420F3" w:rsidP="00BA3FC5">
      <w:pPr>
        <w:pStyle w:val="JuList"/>
        <w:rPr>
          <w:lang w:val="ru-RU"/>
        </w:rPr>
      </w:pPr>
    </w:p>
    <w:p w:rsidR="00D420F3" w:rsidRPr="00FC07BE" w:rsidRDefault="009C703E" w:rsidP="00BA3FC5">
      <w:pPr>
        <w:pStyle w:val="JuList"/>
        <w:rPr>
          <w:lang w:val="ru-RU"/>
        </w:rPr>
      </w:pPr>
      <w:r w:rsidRPr="00BA3FC5">
        <w:rPr>
          <w:lang w:val="ru-RU" w:bidi="ru-RU"/>
        </w:rPr>
        <w:t>3.</w:t>
      </w:r>
      <w:r w:rsidR="00B45D14">
        <w:rPr>
          <w:lang w:val="ru-RU" w:bidi="ru-RU"/>
        </w:rPr>
        <w:t xml:space="preserve"> </w:t>
      </w:r>
      <w:r w:rsidRPr="00BA3FC5">
        <w:rPr>
          <w:i/>
          <w:lang w:val="ru-RU" w:bidi="ru-RU"/>
        </w:rPr>
        <w:t xml:space="preserve">постановил </w:t>
      </w:r>
      <w:r w:rsidRPr="00BA3FC5">
        <w:rPr>
          <w:lang w:val="ru-RU" w:bidi="ru-RU"/>
        </w:rPr>
        <w:t>шестью голосами против одного, что необходимость в рассмотрении вопроса о приемлемости жалобы, поданной на основании статьи 8 касательно права заявителей на уважение их частной и семейной жизни, а также в рассмотрении данной жалобы по существу отсутствует;</w:t>
      </w:r>
    </w:p>
    <w:p w:rsidR="00D420F3" w:rsidRPr="00FC07BE" w:rsidRDefault="00D420F3" w:rsidP="00BA3FC5">
      <w:pPr>
        <w:pStyle w:val="JuList"/>
        <w:rPr>
          <w:lang w:val="ru-RU"/>
        </w:rPr>
      </w:pPr>
    </w:p>
    <w:p w:rsidR="00D420F3" w:rsidRPr="00FC07BE" w:rsidRDefault="009C703E" w:rsidP="00BA3FC5">
      <w:pPr>
        <w:pStyle w:val="JuList"/>
        <w:rPr>
          <w:lang w:val="ru-RU"/>
        </w:rPr>
      </w:pPr>
      <w:r w:rsidRPr="00BA3FC5">
        <w:rPr>
          <w:lang w:val="ru-RU" w:bidi="ru-RU"/>
        </w:rPr>
        <w:t>4.</w:t>
      </w:r>
      <w:r w:rsidR="00B45D14">
        <w:rPr>
          <w:lang w:val="ru-RU" w:bidi="ru-RU"/>
        </w:rPr>
        <w:t xml:space="preserve"> </w:t>
      </w:r>
      <w:r w:rsidRPr="00BA3FC5">
        <w:rPr>
          <w:i/>
          <w:lang w:val="ru-RU" w:bidi="ru-RU"/>
        </w:rPr>
        <w:t xml:space="preserve">Постановил </w:t>
      </w:r>
      <w:r w:rsidRPr="00BA3FC5">
        <w:rPr>
          <w:lang w:val="ru-RU" w:bidi="ru-RU"/>
        </w:rPr>
        <w:t>единогласно,</w:t>
      </w:r>
      <w:r w:rsidR="00CC351A">
        <w:rPr>
          <w:lang w:val="ru-RU" w:bidi="ru-RU"/>
        </w:rPr>
        <w:t xml:space="preserve"> </w:t>
      </w:r>
    </w:p>
    <w:p w:rsidR="00D420F3" w:rsidRPr="00FC07BE" w:rsidRDefault="0077175D" w:rsidP="00BA3FC5">
      <w:pPr>
        <w:pStyle w:val="JuLista"/>
        <w:rPr>
          <w:lang w:val="ru-RU"/>
        </w:rPr>
      </w:pPr>
      <w:r w:rsidRPr="00BA3FC5">
        <w:rPr>
          <w:lang w:val="ru-RU" w:bidi="ru-RU"/>
        </w:rPr>
        <w:t xml:space="preserve">(a) </w:t>
      </w:r>
      <w:r w:rsidR="00CC351A">
        <w:rPr>
          <w:lang w:val="ru-RU" w:bidi="ru-RU"/>
        </w:rPr>
        <w:t>что</w:t>
      </w:r>
      <w:r w:rsidR="00CC351A" w:rsidRPr="00BA3FC5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государство-ответчик обязано в течение трех месяцев со дня вступления постановления в силу в соответствии с пунктом 2 статьи </w:t>
      </w:r>
      <w:r w:rsidR="001A094D">
        <w:rPr>
          <w:lang w:val="ru-RU" w:bidi="ru-RU"/>
        </w:rPr>
        <w:t xml:space="preserve">44 Конвенции выплатить </w:t>
      </w:r>
      <w:r w:rsidR="001A094D">
        <w:rPr>
          <w:lang w:val="ru-RU" w:bidi="ru-RU"/>
        </w:rPr>
        <w:lastRenderedPageBreak/>
        <w:t xml:space="preserve">совершеннолетним заявительницам </w:t>
      </w:r>
      <w:r w:rsidRPr="00BA3FC5">
        <w:rPr>
          <w:lang w:val="ru-RU" w:bidi="ru-RU"/>
        </w:rPr>
        <w:t>(заявители 4, 8, 11 и 13, указанные в приложении) следующие суммы, переведенные в валюту государства-ответчика по курсу, установленному на день выплаты:</w:t>
      </w:r>
    </w:p>
    <w:p w:rsidR="009C703E" w:rsidRPr="00FC07BE" w:rsidRDefault="009C703E" w:rsidP="00BA3FC5">
      <w:pPr>
        <w:pStyle w:val="JuListi"/>
        <w:rPr>
          <w:lang w:val="ru-RU"/>
        </w:rPr>
      </w:pPr>
      <w:r w:rsidRPr="00BA3FC5">
        <w:rPr>
          <w:lang w:val="ru-RU" w:bidi="ru-RU"/>
        </w:rPr>
        <w:t xml:space="preserve">(i) 7 500 евро (семь тысяч пятьсот евро) каждой </w:t>
      </w:r>
      <w:r w:rsidR="001A094D">
        <w:rPr>
          <w:lang w:val="ru-RU" w:bidi="ru-RU"/>
        </w:rPr>
        <w:t>совершеннолетней заявительнице</w:t>
      </w:r>
      <w:r w:rsidRPr="00BA3FC5">
        <w:rPr>
          <w:lang w:val="ru-RU" w:bidi="ru-RU"/>
        </w:rPr>
        <w:t>, включая любой налог, которым может облагаться эта сумма, в качестве компенсации морального вреда;</w:t>
      </w:r>
    </w:p>
    <w:p w:rsidR="00D420F3" w:rsidRPr="00FC07BE" w:rsidRDefault="009C703E" w:rsidP="00BA3FC5">
      <w:pPr>
        <w:pStyle w:val="JuListi"/>
        <w:rPr>
          <w:lang w:val="ru-RU"/>
        </w:rPr>
      </w:pPr>
      <w:r w:rsidRPr="00BA3FC5">
        <w:rPr>
          <w:lang w:val="ru-RU" w:bidi="ru-RU"/>
        </w:rPr>
        <w:t>(</w:t>
      </w:r>
      <w:proofErr w:type="spellStart"/>
      <w:r w:rsidRPr="00BA3FC5">
        <w:rPr>
          <w:lang w:val="ru-RU" w:bidi="ru-RU"/>
        </w:rPr>
        <w:t>ii</w:t>
      </w:r>
      <w:proofErr w:type="spellEnd"/>
      <w:r w:rsidRPr="00BA3FC5">
        <w:rPr>
          <w:lang w:val="ru-RU" w:bidi="ru-RU"/>
        </w:rPr>
        <w:t>)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1</w:t>
      </w:r>
      <w:r w:rsidR="001A094D">
        <w:rPr>
          <w:lang w:val="ru-RU" w:bidi="ru-RU"/>
        </w:rPr>
        <w:t> </w:t>
      </w:r>
      <w:r w:rsidRPr="00BA3FC5">
        <w:rPr>
          <w:lang w:val="ru-RU" w:bidi="ru-RU"/>
        </w:rPr>
        <w:t xml:space="preserve">000 (одну тысячу) евро, плюс любые налоги, которыми может облагаться данная сумма, совместно </w:t>
      </w:r>
      <w:r w:rsidR="001A094D">
        <w:rPr>
          <w:lang w:val="ru-RU" w:bidi="ru-RU"/>
        </w:rPr>
        <w:t>совершеннолетним заявительницам</w:t>
      </w:r>
      <w:r w:rsidRPr="00BA3FC5">
        <w:rPr>
          <w:lang w:val="ru-RU" w:bidi="ru-RU"/>
        </w:rPr>
        <w:t xml:space="preserve"> в качестве возмещения судебных расходов и издержек;</w:t>
      </w:r>
    </w:p>
    <w:p w:rsidR="00D420F3" w:rsidRPr="00FC07BE" w:rsidRDefault="0077175D" w:rsidP="00BA3FC5">
      <w:pPr>
        <w:pStyle w:val="JuLista"/>
        <w:rPr>
          <w:lang w:val="ru-RU"/>
        </w:rPr>
      </w:pPr>
      <w:r w:rsidRPr="00BA3FC5">
        <w:rPr>
          <w:lang w:val="ru-RU" w:bidi="ru-RU"/>
        </w:rPr>
        <w:t>(б)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что с момента истечения вышеуказанного трехмесячного срока до момента выплаты компенсации на данные суммы начисляются простые проценты в размере, равном предельной годовой процентной ставке Европейского Центрального банка в течение периода просрочки плюс три процентных пункта;</w:t>
      </w:r>
    </w:p>
    <w:p w:rsidR="00D420F3" w:rsidRPr="00FC07BE" w:rsidRDefault="00D420F3" w:rsidP="00BA3FC5">
      <w:pPr>
        <w:pStyle w:val="JuList"/>
        <w:rPr>
          <w:lang w:val="ru-RU"/>
        </w:rPr>
      </w:pPr>
    </w:p>
    <w:p w:rsidR="00D420F3" w:rsidRPr="00FC07BE" w:rsidRDefault="009C703E" w:rsidP="00BA3FC5">
      <w:pPr>
        <w:pStyle w:val="JuList"/>
        <w:rPr>
          <w:lang w:val="ru-RU"/>
        </w:rPr>
      </w:pPr>
      <w:r w:rsidRPr="00BA3FC5">
        <w:rPr>
          <w:lang w:val="ru-RU" w:bidi="ru-RU"/>
        </w:rPr>
        <w:t>5.</w:t>
      </w:r>
      <w:r w:rsidR="00B45D14">
        <w:rPr>
          <w:lang w:val="ru-RU" w:bidi="ru-RU"/>
        </w:rPr>
        <w:t xml:space="preserve"> </w:t>
      </w:r>
      <w:r w:rsidRPr="00BA3FC5">
        <w:rPr>
          <w:i/>
          <w:lang w:val="ru-RU" w:bidi="ru-RU"/>
        </w:rPr>
        <w:t>Отклонил</w:t>
      </w:r>
      <w:r w:rsidRPr="00BA3FC5">
        <w:rPr>
          <w:lang w:val="ru-RU" w:bidi="ru-RU"/>
        </w:rPr>
        <w:t xml:space="preserve"> единогласно остальные требования заявителей о справедливой компенсации.</w:t>
      </w:r>
    </w:p>
    <w:p w:rsidR="00D420F3" w:rsidRPr="00FC07BE" w:rsidRDefault="0077175D" w:rsidP="00BA3FC5">
      <w:pPr>
        <w:pStyle w:val="JuParaLast"/>
        <w:rPr>
          <w:lang w:val="ru-RU"/>
        </w:rPr>
      </w:pPr>
      <w:r w:rsidRPr="00BA3FC5">
        <w:rPr>
          <w:lang w:val="ru-RU" w:bidi="ru-RU"/>
        </w:rPr>
        <w:t>Совершено на английском языке, уведомление о постановлении направлено в письменном виде 27 ноября 2018 года в соответствии с пунктами 2 и 3 правила 77 Регламента Суда.</w:t>
      </w:r>
    </w:p>
    <w:p w:rsidR="00C94A40" w:rsidRPr="00BA3FC5" w:rsidRDefault="00D743FE" w:rsidP="00BA3FC5">
      <w:pPr>
        <w:pStyle w:val="JuSigned"/>
        <w:rPr>
          <w:lang w:val="it-IT"/>
        </w:rPr>
      </w:pPr>
      <w:r w:rsidRPr="00BA3FC5">
        <w:rPr>
          <w:lang w:val="ru-RU" w:bidi="ru-RU"/>
        </w:rPr>
        <w:tab/>
      </w:r>
      <w:proofErr w:type="spellStart"/>
      <w:r w:rsidRPr="00BA3FC5">
        <w:rPr>
          <w:lang w:val="ru-RU" w:bidi="ru-RU"/>
        </w:rPr>
        <w:t>Фатош</w:t>
      </w:r>
      <w:proofErr w:type="spellEnd"/>
      <w:r w:rsidRPr="00BA3FC5">
        <w:rPr>
          <w:lang w:val="ru-RU" w:bidi="ru-RU"/>
        </w:rPr>
        <w:t xml:space="preserve"> </w:t>
      </w:r>
      <w:proofErr w:type="spellStart"/>
      <w:r w:rsidRPr="00BA3FC5">
        <w:rPr>
          <w:lang w:val="ru-RU" w:bidi="ru-RU"/>
        </w:rPr>
        <w:t>Ара</w:t>
      </w:r>
      <w:r w:rsidR="00AC00AD">
        <w:rPr>
          <w:lang w:val="ru-RU" w:bidi="ru-RU"/>
        </w:rPr>
        <w:t>ц</w:t>
      </w:r>
      <w:r w:rsidRPr="00BA3FC5">
        <w:rPr>
          <w:lang w:val="ru-RU" w:bidi="ru-RU"/>
        </w:rPr>
        <w:t>и</w:t>
      </w:r>
      <w:proofErr w:type="spellEnd"/>
      <w:r w:rsidRPr="00BA3FC5">
        <w:rPr>
          <w:lang w:val="ru-RU" w:bidi="ru-RU"/>
        </w:rPr>
        <w:t xml:space="preserve"> </w:t>
      </w:r>
      <w:r w:rsidRPr="00BA3FC5">
        <w:rPr>
          <w:lang w:val="ru-RU" w:bidi="ru-RU"/>
        </w:rPr>
        <w:tab/>
        <w:t>Винсент Энтони</w:t>
      </w:r>
      <w:proofErr w:type="gramStart"/>
      <w:r w:rsidRPr="00BA3FC5">
        <w:rPr>
          <w:lang w:val="ru-RU" w:bidi="ru-RU"/>
        </w:rPr>
        <w:t xml:space="preserve"> Д</w:t>
      </w:r>
      <w:proofErr w:type="gramEnd"/>
      <w:r w:rsidRPr="00BA3FC5">
        <w:rPr>
          <w:lang w:val="ru-RU" w:bidi="ru-RU"/>
        </w:rPr>
        <w:t xml:space="preserve">е </w:t>
      </w:r>
      <w:proofErr w:type="spellStart"/>
      <w:r w:rsidRPr="00BA3FC5">
        <w:rPr>
          <w:lang w:val="ru-RU" w:bidi="ru-RU"/>
        </w:rPr>
        <w:t>Гаетано</w:t>
      </w:r>
      <w:proofErr w:type="spellEnd"/>
      <w:r w:rsidRPr="00BA3FC5">
        <w:rPr>
          <w:lang w:val="ru-RU" w:bidi="ru-RU"/>
        </w:rPr>
        <w:br/>
      </w:r>
      <w:r w:rsidRPr="00BA3FC5">
        <w:rPr>
          <w:lang w:val="ru-RU" w:bidi="ru-RU"/>
        </w:rPr>
        <w:tab/>
        <w:t>Заместитель Секретаря Суда</w:t>
      </w:r>
      <w:r w:rsidRPr="00BA3FC5">
        <w:rPr>
          <w:lang w:val="ru-RU" w:bidi="ru-RU"/>
        </w:rPr>
        <w:tab/>
        <w:t>Председатель Палаты.</w:t>
      </w:r>
    </w:p>
    <w:p w:rsidR="00115CB8" w:rsidRPr="00BA3FC5" w:rsidRDefault="00115CB8" w:rsidP="00BA3FC5">
      <w:pPr>
        <w:jc w:val="center"/>
        <w:rPr>
          <w:b/>
          <w:lang w:val="it-IT"/>
        </w:rPr>
      </w:pPr>
    </w:p>
    <w:p w:rsidR="00F07100" w:rsidRPr="00FC07BE" w:rsidRDefault="00F07100" w:rsidP="00BA3FC5">
      <w:pPr>
        <w:pStyle w:val="JuParaLast"/>
        <w:spacing w:before="360"/>
        <w:rPr>
          <w:lang w:val="ru-RU"/>
        </w:rPr>
      </w:pPr>
      <w:r w:rsidRPr="00BA3FC5">
        <w:rPr>
          <w:lang w:val="ru-RU" w:bidi="ru-RU"/>
        </w:rPr>
        <w:t xml:space="preserve">В соответствии с пунктом 2 статьи 45 Конвенции и пунктом 2 правила 74 Регламента Суда к настоящему постановлению прилагается особое мнение судьи Пастора </w:t>
      </w:r>
      <w:proofErr w:type="spellStart"/>
      <w:r w:rsidRPr="00BA3FC5">
        <w:rPr>
          <w:lang w:val="ru-RU" w:bidi="ru-RU"/>
        </w:rPr>
        <w:t>Виланова</w:t>
      </w:r>
      <w:proofErr w:type="spellEnd"/>
      <w:r w:rsidRPr="00BA3FC5">
        <w:rPr>
          <w:lang w:val="ru-RU" w:bidi="ru-RU"/>
        </w:rPr>
        <w:t>.</w:t>
      </w:r>
    </w:p>
    <w:p w:rsidR="00120202" w:rsidRPr="00BA3FC5" w:rsidRDefault="00120202" w:rsidP="00BA3FC5">
      <w:pPr>
        <w:pStyle w:val="JuInitialled"/>
        <w:spacing w:before="480"/>
        <w:rPr>
          <w:lang w:val="it-IT"/>
        </w:rPr>
      </w:pPr>
      <w:r w:rsidRPr="00BA3FC5">
        <w:rPr>
          <w:lang w:val="ru-RU" w:bidi="ru-RU"/>
        </w:rPr>
        <w:t>В.Д.Г.</w:t>
      </w:r>
      <w:r w:rsidRPr="00BA3FC5">
        <w:rPr>
          <w:lang w:val="ru-RU" w:bidi="ru-RU"/>
        </w:rPr>
        <w:br/>
        <w:t>Ф.А.</w:t>
      </w:r>
    </w:p>
    <w:p w:rsidR="0003392C" w:rsidRPr="00BA3FC5" w:rsidRDefault="0003392C" w:rsidP="00BA3FC5">
      <w:pPr>
        <w:pStyle w:val="JuInitialled"/>
        <w:spacing w:before="480"/>
        <w:rPr>
          <w:lang w:val="it-IT"/>
        </w:rPr>
      </w:pPr>
    </w:p>
    <w:p w:rsidR="0003392C" w:rsidRPr="00BA3FC5" w:rsidRDefault="0003392C" w:rsidP="00BA3FC5">
      <w:pPr>
        <w:pStyle w:val="JuInitialled"/>
        <w:spacing w:before="480"/>
        <w:rPr>
          <w:lang w:val="it-IT"/>
        </w:rPr>
        <w:sectPr w:rsidR="0003392C" w:rsidRPr="00BA3FC5" w:rsidSect="007965C1">
          <w:headerReference w:type="even" r:id="rId16"/>
          <w:headerReference w:type="default" r:id="rId17"/>
          <w:footnotePr>
            <w:numRestart w:val="eachSect"/>
          </w:footnotePr>
          <w:pgSz w:w="11906" w:h="16838" w:code="9"/>
          <w:pgMar w:top="1134" w:right="1134" w:bottom="1134" w:left="1134" w:header="737" w:footer="720" w:gutter="0"/>
          <w:pgNumType w:start="1"/>
          <w:cols w:space="720"/>
          <w:docGrid w:linePitch="326"/>
        </w:sectPr>
      </w:pPr>
    </w:p>
    <w:p w:rsidR="0003392C" w:rsidRPr="00FC07BE" w:rsidRDefault="0003392C" w:rsidP="00BA3FC5">
      <w:pPr>
        <w:pStyle w:val="ECHRTitleCentre1"/>
        <w:rPr>
          <w:rFonts w:eastAsia="Times New Roman"/>
          <w:lang w:val="ru-RU"/>
        </w:rPr>
      </w:pPr>
      <w:r w:rsidRPr="00BA3FC5">
        <w:rPr>
          <w:lang w:val="ru-RU" w:bidi="ru-RU"/>
        </w:rPr>
        <w:lastRenderedPageBreak/>
        <w:t xml:space="preserve">ЧАСТИЧНО </w:t>
      </w:r>
      <w:r w:rsidR="00CC351A">
        <w:rPr>
          <w:lang w:val="ru-RU" w:bidi="ru-RU"/>
        </w:rPr>
        <w:t>НЕСОВПАДАЮЩЕЕ</w:t>
      </w:r>
      <w:r w:rsidRPr="00BA3FC5">
        <w:rPr>
          <w:lang w:val="ru-RU" w:bidi="ru-RU"/>
        </w:rPr>
        <w:t xml:space="preserve"> МНЕНИЕ </w:t>
      </w:r>
      <w:r w:rsidRPr="00BA3FC5">
        <w:rPr>
          <w:lang w:val="ru-RU" w:bidi="ru-RU"/>
        </w:rPr>
        <w:br/>
        <w:t>СУДЬИ ПАСТОРА ВИЛАНОВА</w:t>
      </w:r>
    </w:p>
    <w:p w:rsidR="0003392C" w:rsidRPr="00FC07BE" w:rsidRDefault="0003392C" w:rsidP="00BA3FC5">
      <w:pPr>
        <w:pStyle w:val="OpiTranslation"/>
        <w:rPr>
          <w:rFonts w:eastAsia="Times New Roman"/>
          <w:lang w:val="ru-RU"/>
        </w:rPr>
      </w:pPr>
      <w:r w:rsidRPr="00BA3FC5">
        <w:rPr>
          <w:lang w:val="ru-RU" w:bidi="ru-RU"/>
        </w:rPr>
        <w:t>(Перевод)</w:t>
      </w:r>
    </w:p>
    <w:p w:rsidR="0003392C" w:rsidRPr="00FC07BE" w:rsidRDefault="009573AE" w:rsidP="00BA3FC5">
      <w:pPr>
        <w:pStyle w:val="OpiPara"/>
        <w:rPr>
          <w:rFonts w:eastAsia="Times New Roman"/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\r1</w:instrText>
      </w:r>
      <w:r w:rsidR="0003392C" w:rsidRPr="00BA3FC5">
        <w:rPr>
          <w:lang w:val="ru-RU" w:bidi="ru-RU"/>
        </w:rPr>
        <w:fldChar w:fldCharType="begin"/>
      </w:r>
      <w:r w:rsidR="0003392C" w:rsidRPr="00BA3FC5">
        <w:rPr>
          <w:lang w:val="ru-RU" w:bidi="ru-RU"/>
        </w:rPr>
        <w:instrText xml:space="preserve"> </w:instrText>
      </w:r>
      <w:r w:rsidRPr="00BA3FC5">
        <w:rPr>
          <w:lang w:val="ru-RU" w:bidi="ru-RU"/>
        </w:rPr>
        <w:instrText>.  </w:instrText>
      </w:r>
      <w:r w:rsidR="0003392C" w:rsidRPr="00BA3FC5">
        <w:rPr>
          <w:lang w:val="ru-RU" w:bidi="ru-RU"/>
        </w:rPr>
        <w:instrText xml:space="preserve">SEQ level0 \*arabic </w:instrText>
      </w:r>
      <w:r w:rsidR="0003392C" w:rsidRPr="00BA3FC5">
        <w:rPr>
          <w:lang w:val="ru-RU" w:bidi="ru-RU"/>
        </w:rPr>
        <w:fldChar w:fldCharType="separate"/>
      </w:r>
      <w:r w:rsidR="0003392C" w:rsidRPr="00BA3FC5">
        <w:rPr>
          <w:lang w:val="ru-RU" w:bidi="ru-RU"/>
        </w:rPr>
        <w:instrText>1</w:instrText>
      </w:r>
      <w:r w:rsidR="0003392C"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instrText xml:space="preserve">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1</w:t>
      </w:r>
      <w:r w:rsidRPr="00BA3FC5">
        <w:rPr>
          <w:lang w:val="ru-RU" w:bidi="ru-RU"/>
        </w:rPr>
        <w:fldChar w:fldCharType="end"/>
      </w:r>
      <w:r w:rsidR="0003392C"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="0003392C" w:rsidRPr="00BA3FC5">
        <w:rPr>
          <w:lang w:val="ru-RU" w:bidi="ru-RU"/>
        </w:rPr>
        <w:t xml:space="preserve">Мое особое мнение касается исключительно пункта 3 резолютивной части настоящего постановления, то есть отказа </w:t>
      </w:r>
      <w:r w:rsidR="0003392C" w:rsidRPr="00BA3FC5">
        <w:rPr>
          <w:i/>
          <w:lang w:val="ru-RU" w:bidi="ru-RU"/>
        </w:rPr>
        <w:t xml:space="preserve">a </w:t>
      </w:r>
      <w:proofErr w:type="spellStart"/>
      <w:r w:rsidR="0003392C" w:rsidRPr="00BA3FC5">
        <w:rPr>
          <w:i/>
          <w:lang w:val="ru-RU" w:bidi="ru-RU"/>
        </w:rPr>
        <w:t>limine</w:t>
      </w:r>
      <w:proofErr w:type="spellEnd"/>
      <w:r w:rsidR="0003392C" w:rsidRPr="00BA3FC5">
        <w:rPr>
          <w:lang w:val="ru-RU" w:bidi="ru-RU"/>
        </w:rPr>
        <w:t xml:space="preserve"> рассматривать некоторые жалобы заявителей, поскольку так называемые «основные юридические вопросы» уже были рассмотрены по существу.</w:t>
      </w:r>
    </w:p>
    <w:p w:rsidR="000C0674" w:rsidRPr="00FC07BE" w:rsidRDefault="0003392C" w:rsidP="00BA3FC5">
      <w:pPr>
        <w:pStyle w:val="OpiPara"/>
        <w:rPr>
          <w:rFonts w:eastAsia="Times New Roman"/>
          <w:lang w:val="ru-RU"/>
        </w:rPr>
      </w:pPr>
      <w:r w:rsidRPr="00BA3FC5">
        <w:rPr>
          <w:lang w:val="ru-RU" w:bidi="ru-RU"/>
        </w:rPr>
        <w:fldChar w:fldCharType="begin"/>
      </w:r>
      <w:r w:rsidRPr="002E602E">
        <w:rPr>
          <w:lang w:val="ru-RU" w:bidi="ru-RU"/>
        </w:rPr>
        <w:instrText xml:space="preserve"> </w:instrText>
      </w:r>
      <w:r w:rsidRPr="00FC07BE">
        <w:rPr>
          <w:lang w:bidi="ru-RU"/>
        </w:rPr>
        <w:instrText>SEQ</w:instrText>
      </w:r>
      <w:r w:rsidRPr="002E602E">
        <w:rPr>
          <w:lang w:val="ru-RU" w:bidi="ru-RU"/>
        </w:rPr>
        <w:instrText xml:space="preserve"> </w:instrText>
      </w:r>
      <w:r w:rsidRPr="00FC07BE">
        <w:rPr>
          <w:lang w:bidi="ru-RU"/>
        </w:rPr>
        <w:instrText>level</w:instrText>
      </w:r>
      <w:r w:rsidRPr="002E602E">
        <w:rPr>
          <w:lang w:val="ru-RU" w:bidi="ru-RU"/>
        </w:rPr>
        <w:instrText>0 \*</w:instrText>
      </w:r>
      <w:r w:rsidRPr="00FC07BE">
        <w:rPr>
          <w:lang w:bidi="ru-RU"/>
        </w:rPr>
        <w:instrText>arabic</w:instrText>
      </w:r>
      <w:r w:rsidRPr="002E602E">
        <w:rPr>
          <w:lang w:val="ru-RU" w:bidi="ru-RU"/>
        </w:rPr>
        <w:instrText xml:space="preserve"> </w:instrText>
      </w:r>
      <w:r w:rsidRPr="00BA3FC5">
        <w:rPr>
          <w:lang w:val="ru-RU" w:bidi="ru-RU"/>
        </w:rPr>
        <w:fldChar w:fldCharType="separate"/>
      </w:r>
      <w:proofErr w:type="gramStart"/>
      <w:r w:rsidR="00BA3FC5" w:rsidRPr="002E602E">
        <w:rPr>
          <w:noProof/>
          <w:lang w:val="ru-RU" w:bidi="ru-RU"/>
        </w:rPr>
        <w:t>2</w:t>
      </w:r>
      <w:r w:rsidRPr="00BA3FC5">
        <w:rPr>
          <w:lang w:val="ru-RU" w:bidi="ru-RU"/>
        </w:rPr>
        <w:fldChar w:fldCharType="end"/>
      </w:r>
      <w:r w:rsidRPr="002E602E">
        <w:rPr>
          <w:lang w:val="ru-RU" w:bidi="ru-RU"/>
        </w:rPr>
        <w:t>.</w:t>
      </w:r>
      <w:r w:rsidR="00B45D14" w:rsidRPr="002E602E">
        <w:rPr>
          <w:lang w:val="ru-RU" w:bidi="ru-RU"/>
        </w:rPr>
        <w:t xml:space="preserve"> </w:t>
      </w:r>
      <w:r w:rsidRPr="00BA3FC5">
        <w:rPr>
          <w:lang w:val="ru-RU" w:bidi="ru-RU"/>
        </w:rPr>
        <w:t>Мотивировка</w:t>
      </w:r>
      <w:r w:rsidRPr="002E602E">
        <w:rPr>
          <w:lang w:val="ru-RU" w:bidi="ru-RU"/>
        </w:rPr>
        <w:t xml:space="preserve"> </w:t>
      </w:r>
      <w:r w:rsidRPr="00BA3FC5">
        <w:rPr>
          <w:lang w:val="ru-RU" w:bidi="ru-RU"/>
        </w:rPr>
        <w:t>большинства</w:t>
      </w:r>
      <w:r w:rsidRPr="002E602E">
        <w:rPr>
          <w:lang w:val="ru-RU" w:bidi="ru-RU"/>
        </w:rPr>
        <w:t xml:space="preserve"> (</w:t>
      </w:r>
      <w:r w:rsidRPr="00BA3FC5">
        <w:rPr>
          <w:lang w:val="ru-RU" w:bidi="ru-RU"/>
        </w:rPr>
        <w:t>см</w:t>
      </w:r>
      <w:r w:rsidRPr="002E602E">
        <w:rPr>
          <w:lang w:val="ru-RU" w:bidi="ru-RU"/>
        </w:rPr>
        <w:t xml:space="preserve">. </w:t>
      </w:r>
      <w:r w:rsidRPr="00BA3FC5">
        <w:rPr>
          <w:lang w:val="ru-RU" w:bidi="ru-RU"/>
        </w:rPr>
        <w:t>пункт</w:t>
      </w:r>
      <w:r w:rsidRPr="002E602E">
        <w:rPr>
          <w:lang w:val="ru-RU" w:bidi="ru-RU"/>
        </w:rPr>
        <w:t xml:space="preserve"> 49) </w:t>
      </w:r>
      <w:r w:rsidRPr="00BA3FC5">
        <w:rPr>
          <w:lang w:val="ru-RU" w:bidi="ru-RU"/>
        </w:rPr>
        <w:t>основана</w:t>
      </w:r>
      <w:r w:rsidRPr="002E602E">
        <w:rPr>
          <w:lang w:val="ru-RU" w:bidi="ru-RU"/>
        </w:rPr>
        <w:t xml:space="preserve"> </w:t>
      </w:r>
      <w:r w:rsidRPr="00BA3FC5">
        <w:rPr>
          <w:lang w:val="ru-RU" w:bidi="ru-RU"/>
        </w:rPr>
        <w:t>на</w:t>
      </w:r>
      <w:r w:rsidRPr="002E602E">
        <w:rPr>
          <w:lang w:val="ru-RU" w:bidi="ru-RU"/>
        </w:rPr>
        <w:t xml:space="preserve"> </w:t>
      </w:r>
      <w:r w:rsidRPr="00BA3FC5">
        <w:rPr>
          <w:lang w:val="ru-RU" w:bidi="ru-RU"/>
        </w:rPr>
        <w:t>пункте</w:t>
      </w:r>
      <w:r w:rsidRPr="002E602E">
        <w:rPr>
          <w:lang w:val="ru-RU" w:bidi="ru-RU"/>
        </w:rPr>
        <w:t xml:space="preserve"> 156 </w:t>
      </w:r>
      <w:r w:rsidRPr="00BA3FC5">
        <w:rPr>
          <w:lang w:val="ru-RU" w:bidi="ru-RU"/>
        </w:rPr>
        <w:t>постановления</w:t>
      </w:r>
      <w:r w:rsidRPr="002E602E">
        <w:rPr>
          <w:lang w:val="ru-RU" w:bidi="ru-RU"/>
        </w:rPr>
        <w:t xml:space="preserve"> </w:t>
      </w:r>
      <w:r w:rsidRPr="00BA3FC5">
        <w:rPr>
          <w:lang w:val="ru-RU" w:bidi="ru-RU"/>
        </w:rPr>
        <w:t>Большой</w:t>
      </w:r>
      <w:r w:rsidRPr="002E602E">
        <w:rPr>
          <w:lang w:val="ru-RU" w:bidi="ru-RU"/>
        </w:rPr>
        <w:t xml:space="preserve"> </w:t>
      </w:r>
      <w:r w:rsidRPr="00BA3FC5">
        <w:rPr>
          <w:lang w:val="ru-RU" w:bidi="ru-RU"/>
        </w:rPr>
        <w:t>Палаты</w:t>
      </w:r>
      <w:r w:rsidRPr="002E602E">
        <w:rPr>
          <w:lang w:val="ru-RU" w:bidi="ru-RU"/>
        </w:rPr>
        <w:t xml:space="preserve"> </w:t>
      </w:r>
      <w:r w:rsidRPr="00BA3FC5">
        <w:rPr>
          <w:lang w:val="ru-RU" w:bidi="ru-RU"/>
        </w:rPr>
        <w:t>по</w:t>
      </w:r>
      <w:r w:rsidRPr="002E602E">
        <w:rPr>
          <w:lang w:val="ru-RU" w:bidi="ru-RU"/>
        </w:rPr>
        <w:t xml:space="preserve"> </w:t>
      </w:r>
      <w:r w:rsidRPr="00BA3FC5">
        <w:rPr>
          <w:lang w:val="ru-RU" w:bidi="ru-RU"/>
        </w:rPr>
        <w:t>делу</w:t>
      </w:r>
      <w:r w:rsidRPr="002E602E">
        <w:rPr>
          <w:lang w:val="ru-RU" w:bidi="ru-RU"/>
        </w:rPr>
        <w:t xml:space="preserve"> «</w:t>
      </w:r>
      <w:r w:rsidRPr="00BA3FC5">
        <w:rPr>
          <w:lang w:val="ru-RU" w:bidi="ru-RU"/>
        </w:rPr>
        <w:t>Центр</w:t>
      </w:r>
      <w:r w:rsidRPr="002E602E">
        <w:rPr>
          <w:lang w:val="ru-RU" w:bidi="ru-RU"/>
        </w:rPr>
        <w:t xml:space="preserve"> </w:t>
      </w:r>
      <w:r w:rsidRPr="00BA3FC5">
        <w:rPr>
          <w:lang w:val="ru-RU" w:bidi="ru-RU"/>
        </w:rPr>
        <w:t>правовых</w:t>
      </w:r>
      <w:r w:rsidRPr="002E602E">
        <w:rPr>
          <w:lang w:val="ru-RU" w:bidi="ru-RU"/>
        </w:rPr>
        <w:t xml:space="preserve"> </w:t>
      </w:r>
      <w:r w:rsidRPr="00BA3FC5">
        <w:rPr>
          <w:lang w:val="ru-RU" w:bidi="ru-RU"/>
        </w:rPr>
        <w:t>ресурсов</w:t>
      </w:r>
      <w:r w:rsidRPr="002E602E">
        <w:rPr>
          <w:lang w:val="ru-RU" w:bidi="ru-RU"/>
        </w:rPr>
        <w:t xml:space="preserve"> </w:t>
      </w:r>
      <w:r w:rsidRPr="00BA3FC5">
        <w:rPr>
          <w:lang w:val="ru-RU" w:bidi="ru-RU"/>
        </w:rPr>
        <w:t>от</w:t>
      </w:r>
      <w:r w:rsidRPr="002E602E">
        <w:rPr>
          <w:lang w:val="ru-RU" w:bidi="ru-RU"/>
        </w:rPr>
        <w:t xml:space="preserve"> </w:t>
      </w:r>
      <w:r w:rsidRPr="00BA3FC5">
        <w:rPr>
          <w:lang w:val="ru-RU" w:bidi="ru-RU"/>
        </w:rPr>
        <w:t>имени</w:t>
      </w:r>
      <w:r w:rsidRPr="002E602E">
        <w:rPr>
          <w:lang w:val="ru-RU" w:bidi="ru-RU"/>
        </w:rPr>
        <w:t xml:space="preserve"> </w:t>
      </w:r>
      <w:r w:rsidRPr="00BA3FC5">
        <w:rPr>
          <w:lang w:val="ru-RU" w:bidi="ru-RU"/>
        </w:rPr>
        <w:t>Валентина</w:t>
      </w:r>
      <w:r w:rsidRPr="002E602E">
        <w:rPr>
          <w:lang w:val="ru-RU" w:bidi="ru-RU"/>
        </w:rPr>
        <w:t xml:space="preserve"> </w:t>
      </w:r>
      <w:proofErr w:type="spellStart"/>
      <w:r w:rsidRPr="00BA3FC5">
        <w:rPr>
          <w:lang w:val="ru-RU" w:bidi="ru-RU"/>
        </w:rPr>
        <w:t>Кампеану</w:t>
      </w:r>
      <w:proofErr w:type="spellEnd"/>
      <w:r w:rsidRPr="002E602E">
        <w:rPr>
          <w:lang w:val="ru-RU" w:bidi="ru-RU"/>
        </w:rPr>
        <w:t xml:space="preserve"> </w:t>
      </w:r>
      <w:r w:rsidRPr="00BA3FC5">
        <w:rPr>
          <w:lang w:val="ru-RU" w:bidi="ru-RU"/>
        </w:rPr>
        <w:t>против</w:t>
      </w:r>
      <w:r w:rsidRPr="002E602E">
        <w:rPr>
          <w:lang w:val="ru-RU" w:bidi="ru-RU"/>
        </w:rPr>
        <w:t xml:space="preserve"> </w:t>
      </w:r>
      <w:r w:rsidRPr="00BA3FC5">
        <w:rPr>
          <w:lang w:val="ru-RU" w:bidi="ru-RU"/>
        </w:rPr>
        <w:t>Румынии</w:t>
      </w:r>
      <w:r w:rsidRPr="002E602E">
        <w:rPr>
          <w:lang w:val="ru-RU" w:bidi="ru-RU"/>
        </w:rPr>
        <w:t>» (</w:t>
      </w:r>
      <w:r w:rsidRPr="00FC07BE">
        <w:rPr>
          <w:i/>
          <w:lang w:bidi="ru-RU"/>
        </w:rPr>
        <w:t>Centre</w:t>
      </w:r>
      <w:r w:rsidRPr="002E602E">
        <w:rPr>
          <w:i/>
          <w:lang w:val="ru-RU" w:bidi="ru-RU"/>
        </w:rPr>
        <w:t xml:space="preserve"> </w:t>
      </w:r>
      <w:r w:rsidRPr="00FC07BE">
        <w:rPr>
          <w:i/>
          <w:lang w:bidi="ru-RU"/>
        </w:rPr>
        <w:t>for</w:t>
      </w:r>
      <w:r w:rsidRPr="002E602E">
        <w:rPr>
          <w:i/>
          <w:lang w:val="ru-RU" w:bidi="ru-RU"/>
        </w:rPr>
        <w:t xml:space="preserve"> </w:t>
      </w:r>
      <w:r w:rsidRPr="00FC07BE">
        <w:rPr>
          <w:i/>
          <w:lang w:bidi="ru-RU"/>
        </w:rPr>
        <w:t>Legal</w:t>
      </w:r>
      <w:r w:rsidRPr="002E602E">
        <w:rPr>
          <w:i/>
          <w:lang w:val="ru-RU" w:bidi="ru-RU"/>
        </w:rPr>
        <w:t xml:space="preserve"> </w:t>
      </w:r>
      <w:r w:rsidRPr="00FC07BE">
        <w:rPr>
          <w:i/>
          <w:lang w:bidi="ru-RU"/>
        </w:rPr>
        <w:t>Resources</w:t>
      </w:r>
      <w:r w:rsidRPr="002E602E">
        <w:rPr>
          <w:i/>
          <w:lang w:val="ru-RU" w:bidi="ru-RU"/>
        </w:rPr>
        <w:t xml:space="preserve"> </w:t>
      </w:r>
      <w:r w:rsidRPr="00FC07BE">
        <w:rPr>
          <w:i/>
          <w:lang w:bidi="ru-RU"/>
        </w:rPr>
        <w:t>on</w:t>
      </w:r>
      <w:r w:rsidRPr="002E602E">
        <w:rPr>
          <w:i/>
          <w:lang w:val="ru-RU" w:bidi="ru-RU"/>
        </w:rPr>
        <w:t xml:space="preserve"> </w:t>
      </w:r>
      <w:r w:rsidRPr="00FC07BE">
        <w:rPr>
          <w:i/>
          <w:lang w:bidi="ru-RU"/>
        </w:rPr>
        <w:t>behalf</w:t>
      </w:r>
      <w:r w:rsidRPr="002E602E">
        <w:rPr>
          <w:i/>
          <w:lang w:val="ru-RU" w:bidi="ru-RU"/>
        </w:rPr>
        <w:t xml:space="preserve"> </w:t>
      </w:r>
      <w:r w:rsidRPr="00FC07BE">
        <w:rPr>
          <w:i/>
          <w:lang w:bidi="ru-RU"/>
        </w:rPr>
        <w:t>of</w:t>
      </w:r>
      <w:r w:rsidRPr="002E602E">
        <w:rPr>
          <w:i/>
          <w:lang w:val="ru-RU" w:bidi="ru-RU"/>
        </w:rPr>
        <w:t xml:space="preserve"> </w:t>
      </w:r>
      <w:proofErr w:type="spellStart"/>
      <w:r w:rsidRPr="00FC07BE">
        <w:rPr>
          <w:i/>
          <w:lang w:bidi="ru-RU"/>
        </w:rPr>
        <w:t>Valentin</w:t>
      </w:r>
      <w:proofErr w:type="spellEnd"/>
      <w:r w:rsidRPr="002E602E">
        <w:rPr>
          <w:i/>
          <w:lang w:val="ru-RU" w:bidi="ru-RU"/>
        </w:rPr>
        <w:t xml:space="preserve"> </w:t>
      </w:r>
      <w:r w:rsidRPr="00FC07BE">
        <w:rPr>
          <w:i/>
          <w:lang w:bidi="ru-RU"/>
        </w:rPr>
        <w:t>C</w:t>
      </w:r>
      <w:r w:rsidRPr="002E602E">
        <w:rPr>
          <w:i/>
          <w:lang w:val="ru-RU" w:bidi="ru-RU"/>
        </w:rPr>
        <w:t>â</w:t>
      </w:r>
      <w:proofErr w:type="spellStart"/>
      <w:r w:rsidRPr="00FC07BE">
        <w:rPr>
          <w:i/>
          <w:lang w:bidi="ru-RU"/>
        </w:rPr>
        <w:t>mpeanu</w:t>
      </w:r>
      <w:proofErr w:type="spellEnd"/>
      <w:r w:rsidRPr="002E602E">
        <w:rPr>
          <w:i/>
          <w:lang w:val="ru-RU" w:bidi="ru-RU"/>
        </w:rPr>
        <w:t xml:space="preserve"> </w:t>
      </w:r>
      <w:r w:rsidRPr="00FC07BE">
        <w:rPr>
          <w:i/>
          <w:lang w:bidi="ru-RU"/>
        </w:rPr>
        <w:t>v</w:t>
      </w:r>
      <w:r w:rsidRPr="002E602E">
        <w:rPr>
          <w:i/>
          <w:lang w:val="ru-RU" w:bidi="ru-RU"/>
        </w:rPr>
        <w:t>.</w:t>
      </w:r>
      <w:proofErr w:type="gramEnd"/>
      <w:r w:rsidRPr="002E602E">
        <w:rPr>
          <w:i/>
          <w:lang w:val="ru-RU" w:bidi="ru-RU"/>
        </w:rPr>
        <w:t xml:space="preserve"> </w:t>
      </w:r>
      <w:r w:rsidRPr="00FC07BE">
        <w:rPr>
          <w:i/>
          <w:lang w:bidi="ru-RU"/>
        </w:rPr>
        <w:t>Romania</w:t>
      </w:r>
      <w:r w:rsidRPr="002E602E">
        <w:rPr>
          <w:lang w:val="ru-RU" w:bidi="ru-RU"/>
        </w:rPr>
        <w:t xml:space="preserve">), </w:t>
      </w:r>
      <w:r w:rsidRPr="00BA3FC5">
        <w:rPr>
          <w:lang w:val="ru-RU" w:bidi="ru-RU"/>
        </w:rPr>
        <w:t>жалоба</w:t>
      </w:r>
      <w:r w:rsidRPr="002E602E">
        <w:rPr>
          <w:lang w:val="ru-RU" w:bidi="ru-RU"/>
        </w:rPr>
        <w:t xml:space="preserve"> №</w:t>
      </w:r>
      <w:r w:rsidR="00CC351A">
        <w:rPr>
          <w:lang w:val="ru-RU" w:bidi="ru-RU"/>
        </w:rPr>
        <w:t> </w:t>
      </w:r>
      <w:r w:rsidRPr="002E602E">
        <w:rPr>
          <w:lang w:val="ru-RU" w:bidi="ru-RU"/>
        </w:rPr>
        <w:t xml:space="preserve">47848/08, </w:t>
      </w:r>
      <w:r w:rsidRPr="00FC07BE">
        <w:rPr>
          <w:lang w:bidi="ru-RU"/>
        </w:rPr>
        <w:t>ECHR</w:t>
      </w:r>
      <w:r w:rsidRPr="002E602E">
        <w:rPr>
          <w:lang w:val="ru-RU" w:bidi="ru-RU"/>
        </w:rPr>
        <w:t xml:space="preserve"> 2014). </w:t>
      </w:r>
      <w:r w:rsidRPr="00BA3FC5">
        <w:rPr>
          <w:lang w:val="ru-RU" w:bidi="ru-RU"/>
        </w:rPr>
        <w:t>Согласно прецедентному праву, Суд, по-видимому, не должен выносить решения по правовому вопросу, который косвенно классифицируется как вторичный, если основной вопрос уже был проанализирован.</w:t>
      </w:r>
    </w:p>
    <w:p w:rsidR="0003392C" w:rsidRPr="00FC07BE" w:rsidRDefault="0003392C" w:rsidP="00BA3FC5">
      <w:pPr>
        <w:pStyle w:val="OpiPara"/>
        <w:rPr>
          <w:rFonts w:eastAsia="Times New Roman"/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3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Согласно моему пониманию Конвенции, жалоба может быть отклонена только по двум основным причинам. Она либо признается неприемлемой в соответствии со статьей 35 Конвенции, либо объявляется приемлемой, а затем отклоняется по существу. На мой взгляд, Конвенция не допускает любой другой формы (статьи 37 и 39 подразумевают, что «спор» прекратил существовать) судебного разрешения споров. Использование решения </w:t>
      </w:r>
      <w:r w:rsidR="001A094D">
        <w:rPr>
          <w:lang w:val="ru-RU" w:bidi="ru-RU"/>
        </w:rPr>
        <w:t xml:space="preserve">по </w:t>
      </w:r>
      <w:r w:rsidRPr="00BA3FC5">
        <w:rPr>
          <w:lang w:val="ru-RU" w:bidi="ru-RU"/>
        </w:rPr>
        <w:t>дел</w:t>
      </w:r>
      <w:r w:rsidR="001A094D">
        <w:rPr>
          <w:lang w:val="ru-RU" w:bidi="ru-RU"/>
        </w:rPr>
        <w:t>у</w:t>
      </w:r>
      <w:r w:rsidRPr="00BA3FC5">
        <w:rPr>
          <w:lang w:val="ru-RU" w:bidi="ru-RU"/>
        </w:rPr>
        <w:t xml:space="preserve"> </w:t>
      </w:r>
      <w:proofErr w:type="spellStart"/>
      <w:r w:rsidRPr="00BA3FC5">
        <w:rPr>
          <w:lang w:val="ru-RU" w:bidi="ru-RU"/>
        </w:rPr>
        <w:t>Кампеану</w:t>
      </w:r>
      <w:proofErr w:type="spellEnd"/>
      <w:r w:rsidRPr="00BA3FC5">
        <w:rPr>
          <w:lang w:val="ru-RU" w:bidi="ru-RU"/>
        </w:rPr>
        <w:t xml:space="preserve"> просто оставляет одну или несколько жалоб без судебного рассмотрения под тем предлогом, что один из вопросов, классифицированных Судом по своему усмотрению в качестве «основного», уже был рассмотрен. При всем моем уважении я придерживаюсь мнения, что это равносильно отказу от правосудия, тем более что эта мотивировка несовместима с нашей прецедентной практикой, когда речь заходит о национальных судах. </w:t>
      </w:r>
      <w:proofErr w:type="gramStart"/>
      <w:r w:rsidRPr="00BA3FC5">
        <w:rPr>
          <w:lang w:val="ru-RU" w:bidi="ru-RU"/>
        </w:rPr>
        <w:t xml:space="preserve">Напротив, наш Суд обязывает их рассматривать «с особой тщательностью и вниманием» заявления, касающиеся конвенционных прав и свобод (см. постановление Суда от 5 декабря 2013 года по делу «Генри </w:t>
      </w:r>
      <w:proofErr w:type="spellStart"/>
      <w:r w:rsidRPr="00BA3FC5">
        <w:rPr>
          <w:lang w:val="ru-RU" w:bidi="ru-RU"/>
        </w:rPr>
        <w:t>Кисмун</w:t>
      </w:r>
      <w:proofErr w:type="spellEnd"/>
      <w:r w:rsidRPr="00BA3FC5">
        <w:rPr>
          <w:lang w:val="ru-RU" w:bidi="ru-RU"/>
        </w:rPr>
        <w:t xml:space="preserve"> против Франции» (</w:t>
      </w:r>
      <w:proofErr w:type="spellStart"/>
      <w:r w:rsidRPr="00BA3FC5">
        <w:rPr>
          <w:i/>
          <w:lang w:val="ru-RU" w:bidi="ru-RU"/>
        </w:rPr>
        <w:t>Henry</w:t>
      </w:r>
      <w:proofErr w:type="spellEnd"/>
      <w:r w:rsidRPr="00BA3FC5">
        <w:rPr>
          <w:i/>
          <w:lang w:val="ru-RU" w:bidi="ru-RU"/>
        </w:rPr>
        <w:t xml:space="preserve"> </w:t>
      </w:r>
      <w:proofErr w:type="spellStart"/>
      <w:r w:rsidRPr="00BA3FC5">
        <w:rPr>
          <w:i/>
          <w:lang w:val="ru-RU" w:bidi="ru-RU"/>
        </w:rPr>
        <w:t>Kismoun</w:t>
      </w:r>
      <w:proofErr w:type="spellEnd"/>
      <w:r w:rsidRPr="00BA3FC5">
        <w:rPr>
          <w:i/>
          <w:lang w:val="ru-RU" w:bidi="ru-RU"/>
        </w:rPr>
        <w:t xml:space="preserve"> v.</w:t>
      </w:r>
      <w:proofErr w:type="gramEnd"/>
      <w:r w:rsidRPr="00BA3FC5">
        <w:rPr>
          <w:i/>
          <w:lang w:val="ru-RU" w:bidi="ru-RU"/>
        </w:rPr>
        <w:t xml:space="preserve"> </w:t>
      </w:r>
      <w:proofErr w:type="spellStart"/>
      <w:r w:rsidRPr="00BA3FC5">
        <w:rPr>
          <w:i/>
          <w:lang w:val="ru-RU" w:bidi="ru-RU"/>
        </w:rPr>
        <w:t>France</w:t>
      </w:r>
      <w:proofErr w:type="spellEnd"/>
      <w:r w:rsidRPr="00BA3FC5">
        <w:rPr>
          <w:i/>
          <w:lang w:val="ru-RU" w:bidi="ru-RU"/>
        </w:rPr>
        <w:t>)</w:t>
      </w:r>
      <w:r w:rsidRPr="00BA3FC5">
        <w:rPr>
          <w:lang w:val="ru-RU" w:bidi="ru-RU"/>
        </w:rPr>
        <w:t>, жалоба № 32265/10, пункт 36; постановление Большой Палаты от 7 февраля 2013 года по делу «</w:t>
      </w:r>
      <w:proofErr w:type="spellStart"/>
      <w:r w:rsidRPr="00BA3FC5">
        <w:rPr>
          <w:lang w:val="ru-RU" w:bidi="ru-RU"/>
        </w:rPr>
        <w:t>Фабрис</w:t>
      </w:r>
      <w:proofErr w:type="spellEnd"/>
      <w:r w:rsidRPr="00BA3FC5">
        <w:rPr>
          <w:lang w:val="ru-RU" w:bidi="ru-RU"/>
        </w:rPr>
        <w:t xml:space="preserve"> против Франции» </w:t>
      </w:r>
      <w:r w:rsidRPr="00BA3FC5">
        <w:rPr>
          <w:i/>
          <w:lang w:val="ru-RU" w:bidi="ru-RU"/>
        </w:rPr>
        <w:t>(</w:t>
      </w:r>
      <w:proofErr w:type="spellStart"/>
      <w:r w:rsidRPr="00BA3FC5">
        <w:rPr>
          <w:i/>
          <w:lang w:val="ru-RU" w:bidi="ru-RU"/>
        </w:rPr>
        <w:t>Fabris</w:t>
      </w:r>
      <w:proofErr w:type="spellEnd"/>
      <w:r w:rsidRPr="00BA3FC5">
        <w:rPr>
          <w:i/>
          <w:lang w:val="ru-RU" w:bidi="ru-RU"/>
        </w:rPr>
        <w:t xml:space="preserve"> v. </w:t>
      </w:r>
      <w:proofErr w:type="spellStart"/>
      <w:r w:rsidRPr="00BA3FC5">
        <w:rPr>
          <w:i/>
          <w:lang w:val="ru-RU" w:bidi="ru-RU"/>
        </w:rPr>
        <w:t>France</w:t>
      </w:r>
      <w:proofErr w:type="spellEnd"/>
      <w:r w:rsidRPr="00BA3FC5">
        <w:rPr>
          <w:i/>
          <w:lang w:val="ru-RU" w:bidi="ru-RU"/>
        </w:rPr>
        <w:t>)</w:t>
      </w:r>
      <w:r w:rsidRPr="00BA3FC5">
        <w:rPr>
          <w:lang w:val="ru-RU" w:bidi="ru-RU"/>
        </w:rPr>
        <w:t>, жалоба № 16574/08, пункт 72; и постановление Суда от 28 июня 2007 года по делу «Вагнер и J.M.W.L.</w:t>
      </w:r>
      <w:r w:rsidRPr="00BA3FC5">
        <w:rPr>
          <w:i/>
          <w:lang w:val="ru-RU" w:bidi="ru-RU"/>
        </w:rPr>
        <w:t xml:space="preserve"> </w:t>
      </w:r>
      <w:r w:rsidRPr="00BA3FC5">
        <w:rPr>
          <w:lang w:val="ru-RU" w:bidi="ru-RU"/>
        </w:rPr>
        <w:t xml:space="preserve">против Люксембурга» </w:t>
      </w:r>
      <w:r w:rsidRPr="00BA3FC5">
        <w:rPr>
          <w:i/>
          <w:lang w:val="ru-RU" w:bidi="ru-RU"/>
        </w:rPr>
        <w:t>(</w:t>
      </w:r>
      <w:proofErr w:type="spellStart"/>
      <w:r w:rsidRPr="00BA3FC5">
        <w:rPr>
          <w:i/>
          <w:lang w:val="ru-RU" w:bidi="ru-RU"/>
        </w:rPr>
        <w:t>Wagner</w:t>
      </w:r>
      <w:proofErr w:type="spellEnd"/>
      <w:r w:rsidRPr="00BA3FC5">
        <w:rPr>
          <w:i/>
          <w:lang w:val="ru-RU" w:bidi="ru-RU"/>
        </w:rPr>
        <w:t xml:space="preserve"> </w:t>
      </w:r>
      <w:proofErr w:type="spellStart"/>
      <w:r w:rsidRPr="00BA3FC5">
        <w:rPr>
          <w:i/>
          <w:lang w:val="ru-RU" w:bidi="ru-RU"/>
        </w:rPr>
        <w:t>and</w:t>
      </w:r>
      <w:proofErr w:type="spellEnd"/>
      <w:r w:rsidRPr="00BA3FC5">
        <w:rPr>
          <w:i/>
          <w:lang w:val="ru-RU" w:bidi="ru-RU"/>
        </w:rPr>
        <w:t xml:space="preserve"> J.M.W.L. v. </w:t>
      </w:r>
      <w:proofErr w:type="spellStart"/>
      <w:proofErr w:type="gramStart"/>
      <w:r w:rsidRPr="00BA3FC5">
        <w:rPr>
          <w:i/>
          <w:lang w:val="ru-RU" w:bidi="ru-RU"/>
        </w:rPr>
        <w:t>Luxembourg</w:t>
      </w:r>
      <w:proofErr w:type="spellEnd"/>
      <w:r w:rsidRPr="00BA3FC5">
        <w:rPr>
          <w:i/>
          <w:lang w:val="ru-RU" w:bidi="ru-RU"/>
        </w:rPr>
        <w:t>)</w:t>
      </w:r>
      <w:r w:rsidRPr="00BA3FC5">
        <w:rPr>
          <w:lang w:val="ru-RU" w:bidi="ru-RU"/>
        </w:rPr>
        <w:t>, жалоба № 76240/01, пункт 96).</w:t>
      </w:r>
      <w:proofErr w:type="gramEnd"/>
    </w:p>
    <w:p w:rsidR="0003392C" w:rsidRPr="00FC07BE" w:rsidRDefault="0003392C" w:rsidP="00BA3FC5">
      <w:pPr>
        <w:pStyle w:val="OpiPara"/>
        <w:rPr>
          <w:rFonts w:eastAsia="Times New Roman"/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4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Разумеется, статья 32 Конвенции позволяет Суду толковать текст, другими словами, разъяснять смысл его положений. Но ни в коем случае это не позволяет Суду создавать посредством своих решений и без каких-либо гарантий новую процедуру для </w:t>
      </w:r>
      <w:proofErr w:type="spellStart"/>
      <w:r w:rsidRPr="00BA3FC5">
        <w:rPr>
          <w:lang w:val="ru-RU" w:bidi="ru-RU"/>
        </w:rPr>
        <w:t>отфильтровывания</w:t>
      </w:r>
      <w:proofErr w:type="spellEnd"/>
      <w:r w:rsidRPr="00BA3FC5">
        <w:rPr>
          <w:lang w:val="ru-RU" w:bidi="ru-RU"/>
        </w:rPr>
        <w:t xml:space="preserve"> жалоб, подаваемых сторонами в споре.</w:t>
      </w:r>
    </w:p>
    <w:p w:rsidR="0003392C" w:rsidRPr="00FC07BE" w:rsidRDefault="0003392C" w:rsidP="00BA3FC5">
      <w:pPr>
        <w:pStyle w:val="OpiPara"/>
        <w:rPr>
          <w:rFonts w:eastAsia="Times New Roman"/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5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 xml:space="preserve">Более того, выбор «основного» вопроса может восприниматься заявителем как произвольный. Предпочтение одной жалобы другим жалобам может создать впечатление, что Суд использовал форму контроля над жалобой, пытаясь избежать каких-либо деликатных вопросов под видом их рассмотрения как вторичных. Следует добавить, что может возникнуть серьезная проблема равенства жалоб, поскольку в некоторых делах Суд рассматривает все жалобы, но не делает этого в других. Как уместно подметил Монтескье: «Любовь к демократии </w:t>
      </w:r>
      <w:r w:rsidR="00A838BE">
        <w:rPr>
          <w:lang w:val="ru-RU" w:bidi="ru-RU"/>
        </w:rPr>
        <w:t xml:space="preserve">– это </w:t>
      </w:r>
      <w:r w:rsidRPr="00BA3FC5">
        <w:rPr>
          <w:lang w:val="ru-RU" w:bidi="ru-RU"/>
        </w:rPr>
        <w:t>любовь к равенству».</w:t>
      </w:r>
    </w:p>
    <w:p w:rsidR="0003392C" w:rsidRPr="00FC07BE" w:rsidRDefault="0003392C" w:rsidP="00BA3FC5">
      <w:pPr>
        <w:pStyle w:val="OpiPara"/>
        <w:rPr>
          <w:rFonts w:eastAsia="Times New Roman"/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6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Поэтому факт сосредоточения внимания на главном вопросе имеет последствия, которые нельзя упускать из виду при присуждении справедливой компенсации в соответствии со статьей 41. Множество нарушений часто приводит к значительному увеличению присуждаемой суммы. Таким образом, заявители могут быть наказаны дважды.</w:t>
      </w:r>
    </w:p>
    <w:p w:rsidR="0003392C" w:rsidRPr="00FC07BE" w:rsidRDefault="0003392C" w:rsidP="00BA3FC5">
      <w:pPr>
        <w:pStyle w:val="OpiPara"/>
        <w:rPr>
          <w:rFonts w:eastAsia="Times New Roman"/>
          <w:lang w:val="ru-RU"/>
        </w:rPr>
      </w:pPr>
      <w:r w:rsidRPr="00BA3FC5">
        <w:rPr>
          <w:lang w:val="ru-RU" w:bidi="ru-RU"/>
        </w:rPr>
        <w:fldChar w:fldCharType="begin"/>
      </w:r>
      <w:r w:rsidRPr="00BA3FC5">
        <w:rPr>
          <w:lang w:val="ru-RU" w:bidi="ru-RU"/>
        </w:rPr>
        <w:instrText xml:space="preserve"> SEQ level0 \*arabic </w:instrText>
      </w:r>
      <w:r w:rsidRPr="00BA3FC5">
        <w:rPr>
          <w:lang w:val="ru-RU" w:bidi="ru-RU"/>
        </w:rPr>
        <w:fldChar w:fldCharType="separate"/>
      </w:r>
      <w:r w:rsidR="00BA3FC5" w:rsidRPr="00BA3FC5">
        <w:rPr>
          <w:noProof/>
          <w:lang w:val="ru-RU" w:bidi="ru-RU"/>
        </w:rPr>
        <w:t>7</w:t>
      </w:r>
      <w:r w:rsidRPr="00BA3FC5">
        <w:rPr>
          <w:lang w:val="ru-RU" w:bidi="ru-RU"/>
        </w:rPr>
        <w:fldChar w:fldCharType="end"/>
      </w:r>
      <w:r w:rsidRPr="00BA3FC5">
        <w:rPr>
          <w:lang w:val="ru-RU" w:bidi="ru-RU"/>
        </w:rPr>
        <w:t>.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В заключение я считаю, что решение большинства, даже если оно формально основано на прочно сложившейся прецедентной практике, не имеет достаточной правовой основы в тексте Конвенции. Даже во имя эффективности, существует предел</w:t>
      </w:r>
      <w:r w:rsidR="00A838BE">
        <w:rPr>
          <w:lang w:val="ru-RU" w:bidi="ru-RU"/>
        </w:rPr>
        <w:t xml:space="preserve"> жертв, которые могут быть приняты</w:t>
      </w:r>
      <w:r w:rsidRPr="00BA3FC5">
        <w:rPr>
          <w:lang w:val="ru-RU" w:bidi="ru-RU"/>
        </w:rPr>
        <w:t>.</w:t>
      </w:r>
    </w:p>
    <w:p w:rsidR="00C148C3" w:rsidRPr="00FC07BE" w:rsidRDefault="00C148C3" w:rsidP="00BA3FC5">
      <w:pPr>
        <w:pStyle w:val="OpiPara"/>
        <w:rPr>
          <w:rFonts w:eastAsia="Times New Roman"/>
          <w:lang w:val="ru-RU"/>
        </w:rPr>
      </w:pPr>
    </w:p>
    <w:p w:rsidR="0003392C" w:rsidRPr="00BA3FC5" w:rsidRDefault="0003392C" w:rsidP="00BA3FC5">
      <w:pPr>
        <w:pStyle w:val="ECHRPara"/>
        <w:rPr>
          <w:lang w:val="it-IT"/>
        </w:rPr>
      </w:pPr>
    </w:p>
    <w:p w:rsidR="0003392C" w:rsidRPr="00BA3FC5" w:rsidRDefault="0003392C" w:rsidP="00BA3FC5">
      <w:pPr>
        <w:pStyle w:val="JuInitialled"/>
        <w:spacing w:before="480"/>
        <w:rPr>
          <w:lang w:val="it-IT"/>
        </w:rPr>
        <w:sectPr w:rsidR="0003392C" w:rsidRPr="00BA3FC5" w:rsidSect="007E7CFA">
          <w:headerReference w:type="even" r:id="rId18"/>
          <w:headerReference w:type="default" r:id="rId19"/>
          <w:footnotePr>
            <w:numRestart w:val="eachSect"/>
          </w:footnotePr>
          <w:pgSz w:w="11906" w:h="16838" w:code="9"/>
          <w:pgMar w:top="1134" w:right="1134" w:bottom="1134" w:left="1134" w:header="794" w:footer="720" w:gutter="0"/>
          <w:cols w:space="720"/>
          <w:docGrid w:linePitch="326"/>
        </w:sectPr>
      </w:pPr>
    </w:p>
    <w:p w:rsidR="00C94A40" w:rsidRPr="00BA3FC5" w:rsidRDefault="00C94A40" w:rsidP="00BA3FC5">
      <w:pPr>
        <w:jc w:val="center"/>
        <w:rPr>
          <w:b/>
          <w:lang w:val="it-IT"/>
        </w:rPr>
      </w:pPr>
      <w:r w:rsidRPr="00BA3FC5">
        <w:rPr>
          <w:b/>
          <w:lang w:val="ru-RU" w:bidi="ru-RU"/>
        </w:rPr>
        <w:lastRenderedPageBreak/>
        <w:t>ПРИЛОЖЕНИЕ</w:t>
      </w:r>
    </w:p>
    <w:p w:rsidR="00C94A40" w:rsidRPr="00BA3FC5" w:rsidRDefault="00C94A40" w:rsidP="00BA3FC5">
      <w:pPr>
        <w:rPr>
          <w:lang w:val="it-IT"/>
        </w:rPr>
      </w:pPr>
    </w:p>
    <w:p w:rsidR="00C94A40" w:rsidRPr="00FC07BE" w:rsidRDefault="00C94A40" w:rsidP="00BA3FC5">
      <w:pPr>
        <w:pStyle w:val="afc"/>
        <w:numPr>
          <w:ilvl w:val="0"/>
          <w:numId w:val="17"/>
        </w:numPr>
        <w:tabs>
          <w:tab w:val="left" w:pos="425"/>
        </w:tabs>
        <w:ind w:left="0" w:firstLine="0"/>
        <w:rPr>
          <w:b/>
          <w:lang w:val="ru-RU"/>
        </w:rPr>
      </w:pPr>
      <w:r w:rsidRPr="00BA3FC5">
        <w:rPr>
          <w:lang w:val="ru-RU" w:bidi="ru-RU"/>
        </w:rPr>
        <w:t>Василий Петрович ПОПОВ, гражданин Российской Федерации, 1969 года рождения, проживает в г. Москве;</w:t>
      </w:r>
    </w:p>
    <w:p w:rsidR="00C94A40" w:rsidRPr="00FC07BE" w:rsidRDefault="00C94A40" w:rsidP="00BA3FC5">
      <w:pPr>
        <w:pStyle w:val="afc"/>
        <w:numPr>
          <w:ilvl w:val="0"/>
          <w:numId w:val="17"/>
        </w:numPr>
        <w:tabs>
          <w:tab w:val="left" w:pos="425"/>
        </w:tabs>
        <w:ind w:left="0" w:firstLine="0"/>
        <w:rPr>
          <w:b/>
          <w:lang w:val="ru-RU"/>
        </w:rPr>
      </w:pPr>
      <w:r w:rsidRPr="00BA3FC5">
        <w:rPr>
          <w:lang w:val="ru-RU" w:bidi="ru-RU"/>
        </w:rPr>
        <w:t>Дарья Викторовна ДЬЯЧЕНКО, гражданка Российской Федерации, 2007 года рождения, проживает в г. Москве;</w:t>
      </w:r>
    </w:p>
    <w:p w:rsidR="00C94A40" w:rsidRPr="00FC07BE" w:rsidRDefault="00C94A40" w:rsidP="00BA3FC5">
      <w:pPr>
        <w:pStyle w:val="afc"/>
        <w:numPr>
          <w:ilvl w:val="0"/>
          <w:numId w:val="17"/>
        </w:numPr>
        <w:tabs>
          <w:tab w:val="left" w:pos="425"/>
        </w:tabs>
        <w:ind w:left="0" w:firstLine="0"/>
        <w:rPr>
          <w:b/>
          <w:lang w:val="ru-RU"/>
        </w:rPr>
      </w:pPr>
      <w:r w:rsidRPr="00BA3FC5">
        <w:rPr>
          <w:lang w:val="ru-RU" w:bidi="ru-RU"/>
        </w:rPr>
        <w:t>Виктор Петрович ДЬЯЧЕНКО, гражданин Российской Федерации, 1972 года рождения, проживает в г. Москве;</w:t>
      </w:r>
    </w:p>
    <w:p w:rsidR="00C94A40" w:rsidRPr="00FC07BE" w:rsidRDefault="00C94A40" w:rsidP="00BA3FC5">
      <w:pPr>
        <w:pStyle w:val="afc"/>
        <w:numPr>
          <w:ilvl w:val="0"/>
          <w:numId w:val="17"/>
        </w:numPr>
        <w:tabs>
          <w:tab w:val="left" w:pos="425"/>
        </w:tabs>
        <w:ind w:left="0" w:firstLine="0"/>
        <w:rPr>
          <w:b/>
          <w:lang w:val="ru-RU"/>
        </w:rPr>
      </w:pPr>
      <w:r w:rsidRPr="00BA3FC5">
        <w:rPr>
          <w:lang w:val="ru-RU" w:bidi="ru-RU"/>
        </w:rPr>
        <w:t>Елена Анатольевна ДЬЯЧЕНКО, гражданка Российской Федерации, 1977 года рождения, проживает в г. Москве;</w:t>
      </w:r>
    </w:p>
    <w:p w:rsidR="00C94A40" w:rsidRPr="00FC07BE" w:rsidRDefault="00C94A40" w:rsidP="00BA3FC5">
      <w:pPr>
        <w:pStyle w:val="afc"/>
        <w:numPr>
          <w:ilvl w:val="0"/>
          <w:numId w:val="17"/>
        </w:numPr>
        <w:tabs>
          <w:tab w:val="left" w:pos="425"/>
        </w:tabs>
        <w:ind w:left="0" w:firstLine="0"/>
        <w:rPr>
          <w:b/>
          <w:lang w:val="ru-RU"/>
        </w:rPr>
      </w:pPr>
      <w:r w:rsidRPr="00BA3FC5">
        <w:rPr>
          <w:lang w:val="ru-RU" w:bidi="ru-RU"/>
        </w:rPr>
        <w:t>Сергей Александрович ОЗЕРОВ, гражданин Российской Федерации, 1974 года рождения, проживает в г. Москве;</w:t>
      </w:r>
    </w:p>
    <w:p w:rsidR="00C94A40" w:rsidRPr="00FC07BE" w:rsidRDefault="00C94A40" w:rsidP="00BA3FC5">
      <w:pPr>
        <w:pStyle w:val="afc"/>
        <w:numPr>
          <w:ilvl w:val="0"/>
          <w:numId w:val="17"/>
        </w:numPr>
        <w:tabs>
          <w:tab w:val="left" w:pos="425"/>
        </w:tabs>
        <w:ind w:left="0" w:firstLine="0"/>
        <w:rPr>
          <w:b/>
          <w:lang w:val="ru-RU"/>
        </w:rPr>
      </w:pPr>
      <w:r w:rsidRPr="00BA3FC5">
        <w:rPr>
          <w:lang w:val="ru-RU" w:bidi="ru-RU"/>
        </w:rPr>
        <w:t>Петр Васильевич ПОПОВ, гражданин Российской Федерации, 2009 года рождения, проживает в г. Москве;</w:t>
      </w:r>
    </w:p>
    <w:p w:rsidR="00C94A40" w:rsidRPr="00FC07BE" w:rsidRDefault="00C94A40" w:rsidP="00BA3FC5">
      <w:pPr>
        <w:pStyle w:val="afc"/>
        <w:numPr>
          <w:ilvl w:val="0"/>
          <w:numId w:val="17"/>
        </w:numPr>
        <w:tabs>
          <w:tab w:val="left" w:pos="425"/>
        </w:tabs>
        <w:ind w:left="0" w:firstLine="0"/>
        <w:rPr>
          <w:b/>
          <w:lang w:val="ru-RU"/>
        </w:rPr>
      </w:pPr>
      <w:r w:rsidRPr="00BA3FC5">
        <w:rPr>
          <w:lang w:val="ru-RU" w:bidi="ru-RU"/>
        </w:rPr>
        <w:t>Анна Васильевна ПОПОВА, гражданка Российской Федерации, 2007 года рождения, проживает в г. Москве;</w:t>
      </w:r>
    </w:p>
    <w:p w:rsidR="00C94A40" w:rsidRPr="00FC07BE" w:rsidRDefault="00C94A40" w:rsidP="00BA3FC5">
      <w:pPr>
        <w:pStyle w:val="afc"/>
        <w:numPr>
          <w:ilvl w:val="0"/>
          <w:numId w:val="17"/>
        </w:numPr>
        <w:tabs>
          <w:tab w:val="left" w:pos="425"/>
        </w:tabs>
        <w:ind w:left="0" w:firstLine="0"/>
        <w:rPr>
          <w:b/>
          <w:lang w:val="ru-RU"/>
        </w:rPr>
      </w:pPr>
      <w:r w:rsidRPr="00BA3FC5">
        <w:rPr>
          <w:lang w:val="ru-RU" w:bidi="ru-RU"/>
        </w:rPr>
        <w:t>Галина Александровна ПОПОВА, гражданка Российской Федерации, 1976 года рождения, проживает в г. Москве;</w:t>
      </w:r>
    </w:p>
    <w:p w:rsidR="00C94A40" w:rsidRPr="00FC07BE" w:rsidRDefault="00C94A40" w:rsidP="00BA3FC5">
      <w:pPr>
        <w:pStyle w:val="afc"/>
        <w:numPr>
          <w:ilvl w:val="0"/>
          <w:numId w:val="17"/>
        </w:numPr>
        <w:tabs>
          <w:tab w:val="left" w:pos="425"/>
        </w:tabs>
        <w:ind w:left="0" w:firstLine="0"/>
        <w:rPr>
          <w:b/>
          <w:lang w:val="ru-RU"/>
        </w:rPr>
      </w:pPr>
      <w:r w:rsidRPr="00BA3FC5">
        <w:rPr>
          <w:lang w:val="ru-RU" w:bidi="ru-RU"/>
        </w:rPr>
        <w:t>Мария Васильевна ПОПОВА, гражданка Российской Федерации, 2005 года рождения, проживает в г. Москве;</w:t>
      </w:r>
    </w:p>
    <w:p w:rsidR="00C94A40" w:rsidRPr="00FC07BE" w:rsidRDefault="00C94A40" w:rsidP="00BA3FC5">
      <w:pPr>
        <w:pStyle w:val="afc"/>
        <w:numPr>
          <w:ilvl w:val="0"/>
          <w:numId w:val="17"/>
        </w:numPr>
        <w:tabs>
          <w:tab w:val="left" w:pos="425"/>
        </w:tabs>
        <w:ind w:left="0" w:firstLine="0"/>
        <w:rPr>
          <w:b/>
          <w:lang w:val="ru-RU"/>
        </w:rPr>
      </w:pPr>
      <w:r w:rsidRPr="00BA3FC5">
        <w:rPr>
          <w:lang w:val="ru-RU" w:bidi="ru-RU"/>
        </w:rPr>
        <w:t>Евгений Николаевич СЕМДЯНКИН, гражданин Российской Федерации, 1970 года рождения, проживает в г. Москве;</w:t>
      </w:r>
    </w:p>
    <w:p w:rsidR="00C94A40" w:rsidRPr="00FC07BE" w:rsidRDefault="00C94A40" w:rsidP="00BA3FC5">
      <w:pPr>
        <w:pStyle w:val="afc"/>
        <w:numPr>
          <w:ilvl w:val="0"/>
          <w:numId w:val="17"/>
        </w:numPr>
        <w:tabs>
          <w:tab w:val="left" w:pos="425"/>
        </w:tabs>
        <w:ind w:left="0" w:firstLine="0"/>
        <w:rPr>
          <w:b/>
          <w:lang w:val="ru-RU"/>
        </w:rPr>
      </w:pPr>
      <w:r w:rsidRPr="00BA3FC5">
        <w:rPr>
          <w:lang w:val="ru-RU" w:bidi="ru-RU"/>
        </w:rPr>
        <w:t>Инна Борисовна СЕМДЯНКИНА, гражданка Российской Федерации, 1979 года рождения, проживает в г. Москве;</w:t>
      </w:r>
    </w:p>
    <w:p w:rsidR="00C94A40" w:rsidRPr="00FC07BE" w:rsidRDefault="00C94A40" w:rsidP="00BA3FC5">
      <w:pPr>
        <w:pStyle w:val="afc"/>
        <w:numPr>
          <w:ilvl w:val="0"/>
          <w:numId w:val="17"/>
        </w:numPr>
        <w:tabs>
          <w:tab w:val="left" w:pos="425"/>
        </w:tabs>
        <w:ind w:left="0" w:firstLine="0"/>
        <w:rPr>
          <w:b/>
          <w:lang w:val="ru-RU"/>
        </w:rPr>
      </w:pPr>
      <w:r w:rsidRPr="00BA3FC5">
        <w:rPr>
          <w:lang w:val="ru-RU" w:bidi="ru-RU"/>
        </w:rPr>
        <w:t>Ирина Евгеньевна СЕМДЯНКИНА, гражданка Российской Федерации,</w:t>
      </w:r>
      <w:r w:rsidR="00B45D14">
        <w:rPr>
          <w:lang w:val="ru-RU" w:bidi="ru-RU"/>
        </w:rPr>
        <w:t xml:space="preserve"> </w:t>
      </w:r>
      <w:r w:rsidRPr="00BA3FC5">
        <w:rPr>
          <w:lang w:val="ru-RU" w:bidi="ru-RU"/>
        </w:rPr>
        <w:t>2003 года рождения, проживает в г. Москве;</w:t>
      </w:r>
    </w:p>
    <w:p w:rsidR="00F76F4F" w:rsidRPr="00FC07BE" w:rsidRDefault="00B63AB6" w:rsidP="00BA3FC5">
      <w:pPr>
        <w:pStyle w:val="afc"/>
        <w:tabs>
          <w:tab w:val="left" w:pos="425"/>
        </w:tabs>
        <w:ind w:left="0"/>
        <w:rPr>
          <w:lang w:val="ru-RU"/>
        </w:rPr>
      </w:pPr>
      <w:r w:rsidRPr="00BA3FC5">
        <w:rPr>
          <w:b/>
          <w:lang w:val="ru-RU" w:bidi="ru-RU"/>
        </w:rPr>
        <w:t xml:space="preserve">13. </w:t>
      </w:r>
      <w:r w:rsidRPr="00BA3FC5">
        <w:rPr>
          <w:lang w:val="ru-RU" w:bidi="ru-RU"/>
        </w:rPr>
        <w:t>Наталья Вячеславовна ЖИРКОВА, гражданка Российской Федерации, 1980 года рождения, проживает в г. Москве.</w:t>
      </w:r>
    </w:p>
    <w:p w:rsidR="00C148C3" w:rsidRPr="00FC07BE" w:rsidRDefault="00C148C3" w:rsidP="00BA3FC5">
      <w:pPr>
        <w:pStyle w:val="afc"/>
        <w:tabs>
          <w:tab w:val="left" w:pos="425"/>
        </w:tabs>
        <w:ind w:left="0"/>
        <w:rPr>
          <w:lang w:val="ru-RU"/>
        </w:rPr>
      </w:pPr>
    </w:p>
    <w:sectPr w:rsidR="00C148C3" w:rsidRPr="00FC07BE" w:rsidSect="007E7CFA">
      <w:headerReference w:type="even" r:id="rId20"/>
      <w:headerReference w:type="default" r:id="rId21"/>
      <w:footnotePr>
        <w:numRestart w:val="eachSect"/>
      </w:footnotePr>
      <w:pgSz w:w="11906" w:h="16838" w:code="9"/>
      <w:pgMar w:top="1134" w:right="1134" w:bottom="1134" w:left="1134" w:header="90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4A" w:rsidRDefault="00B1344A">
      <w:r>
        <w:separator/>
      </w:r>
    </w:p>
  </w:endnote>
  <w:endnote w:type="continuationSeparator" w:id="0">
    <w:p w:rsidR="00B1344A" w:rsidRDefault="00B1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4F8" w:rsidRPr="00150BFA" w:rsidRDefault="000D34F8" w:rsidP="008E04F7">
    <w:pPr>
      <w:jc w:val="center"/>
    </w:pPr>
    <w:r>
      <w:rPr>
        <w:noProof/>
        <w:lang w:val="ru-RU" w:eastAsia="ru-RU"/>
      </w:rPr>
      <w:drawing>
        <wp:inline distT="0" distB="0" distL="0" distR="0" wp14:anchorId="123FD0AC" wp14:editId="353500BF">
          <wp:extent cx="771525" cy="619125"/>
          <wp:effectExtent l="0" t="0" r="9525" b="9525"/>
          <wp:docPr id="17" name="Picture 17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34F8" w:rsidRDefault="000D34F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4A" w:rsidRPr="003152BA" w:rsidRDefault="00B1344A" w:rsidP="00D420F3">
      <w:r w:rsidRPr="003152BA">
        <w:separator/>
      </w:r>
    </w:p>
  </w:footnote>
  <w:footnote w:type="continuationSeparator" w:id="0">
    <w:p w:rsidR="00B1344A" w:rsidRPr="003152BA" w:rsidRDefault="00B1344A" w:rsidP="00D420F3">
      <w:r w:rsidRPr="003152BA">
        <w:continuationSeparator/>
      </w:r>
    </w:p>
  </w:footnote>
  <w:footnote w:id="1">
    <w:p w:rsidR="00AC00AD" w:rsidRPr="00AC00AD" w:rsidRDefault="00AC00AD">
      <w:pPr>
        <w:pStyle w:val="af5"/>
        <w:rPr>
          <w:lang w:val="ru-RU"/>
        </w:rPr>
      </w:pPr>
      <w:r>
        <w:rPr>
          <w:rStyle w:val="af4"/>
        </w:rPr>
        <w:footnoteRef/>
      </w:r>
      <w:r w:rsidRPr="00AC00AD">
        <w:rPr>
          <w:lang w:val="ru-RU"/>
        </w:rPr>
        <w:t xml:space="preserve"> </w:t>
      </w:r>
      <w:r>
        <w:rPr>
          <w:lang w:val="ru-RU"/>
        </w:rPr>
        <w:t>Впоследствии преобразована в Федеральное казенное учреждение «Государственное учреждение «Ведомственная охрана Министерства финансов Российской Федерации» (прим. переводчика)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4F8" w:rsidRPr="00887EAE" w:rsidRDefault="000D34F8" w:rsidP="00887EAE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4F8" w:rsidRPr="00A45145" w:rsidRDefault="000D34F8" w:rsidP="008E04F7">
    <w:pPr>
      <w:jc w:val="center"/>
    </w:pPr>
    <w:r>
      <w:rPr>
        <w:noProof/>
        <w:lang w:val="ru-RU" w:eastAsia="ru-RU"/>
      </w:rPr>
      <w:drawing>
        <wp:inline distT="0" distB="0" distL="0" distR="0" wp14:anchorId="2D41DDBB" wp14:editId="52E40FD2">
          <wp:extent cx="2962275" cy="1219200"/>
          <wp:effectExtent l="0" t="0" r="9525" b="0"/>
          <wp:docPr id="9" name="Picture 9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34F8" w:rsidRDefault="000D34F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4F8" w:rsidRPr="00FC07BE" w:rsidRDefault="000D34F8" w:rsidP="00D420F3">
    <w:pPr>
      <w:pStyle w:val="ECHRHeader"/>
      <w:rPr>
        <w:lang w:val="ru-RU"/>
      </w:rPr>
    </w:pPr>
    <w:r>
      <w:rPr>
        <w:rStyle w:val="aff1"/>
        <w:lang w:val="ru-RU" w:bidi="ru-RU"/>
      </w:rPr>
      <w:fldChar w:fldCharType="begin"/>
    </w:r>
    <w:r>
      <w:rPr>
        <w:rStyle w:val="aff1"/>
        <w:lang w:val="ru-RU" w:bidi="ru-RU"/>
      </w:rPr>
      <w:instrText xml:space="preserve"> PAGE </w:instrText>
    </w:r>
    <w:r>
      <w:rPr>
        <w:rStyle w:val="aff1"/>
        <w:lang w:val="ru-RU" w:bidi="ru-RU"/>
      </w:rPr>
      <w:fldChar w:fldCharType="separate"/>
    </w:r>
    <w:r w:rsidR="00004878">
      <w:rPr>
        <w:rStyle w:val="aff1"/>
        <w:noProof/>
        <w:lang w:val="ru-RU" w:bidi="ru-RU"/>
      </w:rPr>
      <w:t>2</w:t>
    </w:r>
    <w:r>
      <w:rPr>
        <w:rStyle w:val="aff1"/>
        <w:lang w:val="ru-RU" w:bidi="ru-RU"/>
      </w:rPr>
      <w:fldChar w:fldCharType="end"/>
    </w:r>
    <w:r>
      <w:rPr>
        <w:lang w:val="ru-RU" w:bidi="ru-RU"/>
      </w:rPr>
      <w:tab/>
      <w:t xml:space="preserve">ПОСТАНОВЛЕНИЕ ПО ДЕЛУ «ПОПОВ И ДРУГИЕ ПРОТИВ РОССИИ»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4F8" w:rsidRPr="00FC07BE" w:rsidRDefault="000D34F8" w:rsidP="00D420F3">
    <w:pPr>
      <w:pStyle w:val="ECHRHeader"/>
      <w:rPr>
        <w:lang w:val="ru-RU"/>
      </w:rPr>
    </w:pPr>
    <w:r>
      <w:rPr>
        <w:lang w:val="ru-RU" w:bidi="ru-RU"/>
      </w:rPr>
      <w:tab/>
      <w:t>ПОСТАНОВЛЕНИЕ ПО ДЕЛУ «ПОПОВ И ДРУГИЕ ПРОТИВ РОССИИ»</w:t>
    </w:r>
    <w:r>
      <w:rPr>
        <w:lang w:val="ru-RU" w:bidi="ru-RU"/>
      </w:rPr>
      <w:tab/>
    </w:r>
    <w:r>
      <w:rPr>
        <w:rStyle w:val="aff1"/>
        <w:lang w:val="ru-RU" w:bidi="ru-RU"/>
      </w:rPr>
      <w:fldChar w:fldCharType="begin"/>
    </w:r>
    <w:r>
      <w:rPr>
        <w:rStyle w:val="aff1"/>
        <w:lang w:val="ru-RU" w:bidi="ru-RU"/>
      </w:rPr>
      <w:instrText xml:space="preserve"> PAGE </w:instrText>
    </w:r>
    <w:r>
      <w:rPr>
        <w:rStyle w:val="aff1"/>
        <w:lang w:val="ru-RU" w:bidi="ru-RU"/>
      </w:rPr>
      <w:fldChar w:fldCharType="separate"/>
    </w:r>
    <w:r w:rsidR="00004878">
      <w:rPr>
        <w:rStyle w:val="aff1"/>
        <w:noProof/>
        <w:lang w:val="ru-RU" w:bidi="ru-RU"/>
      </w:rPr>
      <w:t>3</w:t>
    </w:r>
    <w:r>
      <w:rPr>
        <w:rStyle w:val="aff1"/>
        <w:lang w:val="ru-RU" w:bidi="ru-RU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4F8" w:rsidRPr="00FC07BE" w:rsidRDefault="000D34F8" w:rsidP="0003392C">
    <w:pPr>
      <w:pStyle w:val="ECHRHeader"/>
      <w:tabs>
        <w:tab w:val="clear" w:pos="3686"/>
        <w:tab w:val="clear" w:pos="7371"/>
        <w:tab w:val="center" w:pos="3685"/>
      </w:tabs>
      <w:rPr>
        <w:lang w:val="ru-RU"/>
      </w:rPr>
    </w:pPr>
    <w:r>
      <w:rPr>
        <w:rStyle w:val="aff1"/>
        <w:lang w:val="ru-RU" w:bidi="ru-RU"/>
      </w:rPr>
      <w:fldChar w:fldCharType="begin"/>
    </w:r>
    <w:r>
      <w:rPr>
        <w:rStyle w:val="aff1"/>
        <w:lang w:val="ru-RU" w:bidi="ru-RU"/>
      </w:rPr>
      <w:instrText xml:space="preserve"> PAGE </w:instrText>
    </w:r>
    <w:r>
      <w:rPr>
        <w:rStyle w:val="aff1"/>
        <w:lang w:val="ru-RU" w:bidi="ru-RU"/>
      </w:rPr>
      <w:fldChar w:fldCharType="separate"/>
    </w:r>
    <w:r>
      <w:rPr>
        <w:rStyle w:val="aff1"/>
        <w:noProof/>
        <w:lang w:val="ru-RU" w:bidi="ru-RU"/>
      </w:rPr>
      <w:t>12</w:t>
    </w:r>
    <w:r>
      <w:rPr>
        <w:rStyle w:val="aff1"/>
        <w:lang w:val="ru-RU" w:bidi="ru-RU"/>
      </w:rPr>
      <w:fldChar w:fldCharType="end"/>
    </w:r>
    <w:r>
      <w:rPr>
        <w:lang w:val="ru-RU" w:bidi="ru-RU"/>
      </w:rPr>
      <w:tab/>
      <w:t>ПОСТАНОВЛЕНИЕ ПО ДЕЛУ «ПОПОВ И ДРУГИЕ ПРОТИВ РОССИИ» — ОСОБОЕ МНЕНИЕ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4F8" w:rsidRPr="00FC07BE" w:rsidRDefault="000D34F8" w:rsidP="0003392C">
    <w:pPr>
      <w:pStyle w:val="ECHRHeader"/>
      <w:tabs>
        <w:tab w:val="clear" w:pos="3686"/>
        <w:tab w:val="clear" w:pos="7371"/>
        <w:tab w:val="center" w:pos="3685"/>
        <w:tab w:val="right" w:pos="7370"/>
      </w:tabs>
      <w:rPr>
        <w:lang w:val="ru-RU"/>
      </w:rPr>
    </w:pPr>
    <w:r>
      <w:rPr>
        <w:lang w:val="ru-RU" w:bidi="ru-RU"/>
      </w:rPr>
      <w:tab/>
      <w:t>ПОСТАНОВЛЕНИЕ ПО ДЕЛУ «ПОПОВ И ДРУГИЕ ПРОТИВ РОССИИ» — ОСОБОЕ МНЕНИЕ</w:t>
    </w:r>
    <w:r>
      <w:rPr>
        <w:lang w:val="ru-RU" w:bidi="ru-RU"/>
      </w:rPr>
      <w:tab/>
    </w:r>
    <w:r>
      <w:rPr>
        <w:rStyle w:val="aff1"/>
        <w:lang w:val="ru-RU" w:bidi="ru-RU"/>
      </w:rPr>
      <w:fldChar w:fldCharType="begin"/>
    </w:r>
    <w:r>
      <w:rPr>
        <w:rStyle w:val="aff1"/>
        <w:lang w:val="ru-RU" w:bidi="ru-RU"/>
      </w:rPr>
      <w:instrText xml:space="preserve"> PAGE </w:instrText>
    </w:r>
    <w:r>
      <w:rPr>
        <w:rStyle w:val="aff1"/>
        <w:lang w:val="ru-RU" w:bidi="ru-RU"/>
      </w:rPr>
      <w:fldChar w:fldCharType="separate"/>
    </w:r>
    <w:r w:rsidR="00004878">
      <w:rPr>
        <w:rStyle w:val="aff1"/>
        <w:noProof/>
        <w:lang w:val="ru-RU" w:bidi="ru-RU"/>
      </w:rPr>
      <w:t>11</w:t>
    </w:r>
    <w:r>
      <w:rPr>
        <w:rStyle w:val="aff1"/>
        <w:lang w:val="ru-RU" w:bidi="ru-RU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4F8" w:rsidRPr="00FC07BE" w:rsidRDefault="000D34F8" w:rsidP="00D420F3">
    <w:pPr>
      <w:pStyle w:val="ECHRHeader"/>
      <w:rPr>
        <w:lang w:val="ru-RU"/>
      </w:rPr>
    </w:pPr>
    <w:r>
      <w:rPr>
        <w:rStyle w:val="aff1"/>
        <w:lang w:val="ru-RU" w:bidi="ru-RU"/>
      </w:rPr>
      <w:fldChar w:fldCharType="begin"/>
    </w:r>
    <w:r>
      <w:rPr>
        <w:rStyle w:val="aff1"/>
        <w:lang w:val="ru-RU" w:bidi="ru-RU"/>
      </w:rPr>
      <w:instrText xml:space="preserve"> PAGE </w:instrText>
    </w:r>
    <w:r>
      <w:rPr>
        <w:rStyle w:val="aff1"/>
        <w:lang w:val="ru-RU" w:bidi="ru-RU"/>
      </w:rPr>
      <w:fldChar w:fldCharType="separate"/>
    </w:r>
    <w:r w:rsidR="00004878">
      <w:rPr>
        <w:rStyle w:val="aff1"/>
        <w:noProof/>
        <w:lang w:val="ru-RU" w:bidi="ru-RU"/>
      </w:rPr>
      <w:t>12</w:t>
    </w:r>
    <w:r>
      <w:rPr>
        <w:rStyle w:val="aff1"/>
        <w:lang w:val="ru-RU" w:bidi="ru-RU"/>
      </w:rPr>
      <w:fldChar w:fldCharType="end"/>
    </w:r>
    <w:r>
      <w:rPr>
        <w:lang w:val="ru-RU" w:bidi="ru-RU"/>
      </w:rPr>
      <w:tab/>
      <w:t>ПОСТАНОВЛЕНИЕ ПО ДЕЛУ «ПОПОВ И ДРУГИЕ ПРОТИВ РОССИИ»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4F8" w:rsidRPr="00FC07BE" w:rsidRDefault="000D34F8" w:rsidP="00D420F3">
    <w:pPr>
      <w:pStyle w:val="ECHRHeader"/>
      <w:rPr>
        <w:lang w:val="ru-RU"/>
      </w:rPr>
    </w:pPr>
    <w:r>
      <w:rPr>
        <w:lang w:val="ru-RU" w:bidi="ru-RU"/>
      </w:rPr>
      <w:tab/>
      <w:t>ПОСТАНОВЛЕНИЕ ПО ДЕЛУ «ПОПОВ И ДРУГИЕ ПРОТИВ РОССИИ»</w:t>
    </w:r>
    <w:r>
      <w:rPr>
        <w:lang w:val="ru-RU" w:bidi="ru-RU"/>
      </w:rPr>
      <w:tab/>
    </w:r>
    <w:r>
      <w:rPr>
        <w:rStyle w:val="aff1"/>
        <w:lang w:val="ru-RU" w:bidi="ru-RU"/>
      </w:rPr>
      <w:fldChar w:fldCharType="begin"/>
    </w:r>
    <w:r>
      <w:rPr>
        <w:rStyle w:val="aff1"/>
        <w:lang w:val="ru-RU" w:bidi="ru-RU"/>
      </w:rPr>
      <w:instrText xml:space="preserve"> PAGE </w:instrText>
    </w:r>
    <w:r>
      <w:rPr>
        <w:rStyle w:val="aff1"/>
        <w:lang w:val="ru-RU" w:bidi="ru-RU"/>
      </w:rPr>
      <w:fldChar w:fldCharType="separate"/>
    </w:r>
    <w:r>
      <w:rPr>
        <w:rStyle w:val="aff1"/>
        <w:noProof/>
        <w:lang w:val="ru-RU" w:bidi="ru-RU"/>
      </w:rPr>
      <w:t>13</w:t>
    </w:r>
    <w:r>
      <w:rPr>
        <w:rStyle w:val="aff1"/>
        <w:lang w:val="ru-RU" w:bidi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180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0ECFB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B8BEF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1CF73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80266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2C34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82EC3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66B2C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7601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66004F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63F153D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7FD1241"/>
    <w:multiLevelType w:val="hybridMultilevel"/>
    <w:tmpl w:val="F6D86CC2"/>
    <w:lvl w:ilvl="0" w:tplc="135E7E6C">
      <w:start w:val="1"/>
      <w:numFmt w:val="bullet"/>
      <w:pStyle w:val="a0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810288C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4470F98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FACB78A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B63E179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204A3DC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58C412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D4D47A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AF04BF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737461D"/>
    <w:multiLevelType w:val="multilevel"/>
    <w:tmpl w:val="040C0023"/>
    <w:styleLink w:val="a1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791A2F76"/>
    <w:multiLevelType w:val="hybridMultilevel"/>
    <w:tmpl w:val="C0DC639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2"/>
  </w:num>
  <w:num w:numId="16">
    <w:abstractNumId w:val="12"/>
  </w:num>
  <w:num w:numId="17">
    <w:abstractNumId w:val="14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MM" w:val="0"/>
    <w:docVar w:name="NBEMMDOC" w:val="0"/>
  </w:docVars>
  <w:rsids>
    <w:rsidRoot w:val="007F4664"/>
    <w:rsid w:val="00003E0B"/>
    <w:rsid w:val="00003FA7"/>
    <w:rsid w:val="00004878"/>
    <w:rsid w:val="0000505B"/>
    <w:rsid w:val="00007DEB"/>
    <w:rsid w:val="00007FB0"/>
    <w:rsid w:val="00021D79"/>
    <w:rsid w:val="00024D34"/>
    <w:rsid w:val="0002547E"/>
    <w:rsid w:val="000257A6"/>
    <w:rsid w:val="00025D99"/>
    <w:rsid w:val="0003392C"/>
    <w:rsid w:val="00037B6E"/>
    <w:rsid w:val="000541B6"/>
    <w:rsid w:val="000653E9"/>
    <w:rsid w:val="00071010"/>
    <w:rsid w:val="00072B9D"/>
    <w:rsid w:val="00085E35"/>
    <w:rsid w:val="000939AD"/>
    <w:rsid w:val="00096768"/>
    <w:rsid w:val="0009771F"/>
    <w:rsid w:val="000A2A01"/>
    <w:rsid w:val="000A4261"/>
    <w:rsid w:val="000A4EDC"/>
    <w:rsid w:val="000C0674"/>
    <w:rsid w:val="000C43B7"/>
    <w:rsid w:val="000D34F8"/>
    <w:rsid w:val="000E23E2"/>
    <w:rsid w:val="000F39CB"/>
    <w:rsid w:val="000F3DCC"/>
    <w:rsid w:val="00101C95"/>
    <w:rsid w:val="001045BD"/>
    <w:rsid w:val="00110FA1"/>
    <w:rsid w:val="00114FF9"/>
    <w:rsid w:val="00115CB8"/>
    <w:rsid w:val="00120202"/>
    <w:rsid w:val="0012584F"/>
    <w:rsid w:val="0013118D"/>
    <w:rsid w:val="00131894"/>
    <w:rsid w:val="0013512A"/>
    <w:rsid w:val="00153049"/>
    <w:rsid w:val="0017624A"/>
    <w:rsid w:val="00195656"/>
    <w:rsid w:val="001965F5"/>
    <w:rsid w:val="001A094D"/>
    <w:rsid w:val="001A2070"/>
    <w:rsid w:val="001A39BD"/>
    <w:rsid w:val="001C0904"/>
    <w:rsid w:val="001C27D3"/>
    <w:rsid w:val="001D4CF5"/>
    <w:rsid w:val="001E0B41"/>
    <w:rsid w:val="001E175A"/>
    <w:rsid w:val="001F2A21"/>
    <w:rsid w:val="001F75FA"/>
    <w:rsid w:val="00213CCD"/>
    <w:rsid w:val="00221F97"/>
    <w:rsid w:val="002363BC"/>
    <w:rsid w:val="0025249C"/>
    <w:rsid w:val="00265F4E"/>
    <w:rsid w:val="00267E8F"/>
    <w:rsid w:val="002702A5"/>
    <w:rsid w:val="0027546A"/>
    <w:rsid w:val="002821B4"/>
    <w:rsid w:val="00282CA1"/>
    <w:rsid w:val="002842EC"/>
    <w:rsid w:val="002844A0"/>
    <w:rsid w:val="00285812"/>
    <w:rsid w:val="00295F12"/>
    <w:rsid w:val="0029625E"/>
    <w:rsid w:val="002A2C19"/>
    <w:rsid w:val="002B0591"/>
    <w:rsid w:val="002B7CF3"/>
    <w:rsid w:val="002C5896"/>
    <w:rsid w:val="002C6587"/>
    <w:rsid w:val="002E1D1B"/>
    <w:rsid w:val="002E602E"/>
    <w:rsid w:val="0030747D"/>
    <w:rsid w:val="00317280"/>
    <w:rsid w:val="00320CD9"/>
    <w:rsid w:val="003219FB"/>
    <w:rsid w:val="00330C8D"/>
    <w:rsid w:val="00331CA0"/>
    <w:rsid w:val="00340AEF"/>
    <w:rsid w:val="00342221"/>
    <w:rsid w:val="003533E7"/>
    <w:rsid w:val="00363211"/>
    <w:rsid w:val="00371BE2"/>
    <w:rsid w:val="00381C78"/>
    <w:rsid w:val="003B0EBF"/>
    <w:rsid w:val="003C11B3"/>
    <w:rsid w:val="003C4F93"/>
    <w:rsid w:val="003C5AB6"/>
    <w:rsid w:val="003D5E04"/>
    <w:rsid w:val="003D6EC6"/>
    <w:rsid w:val="003F5B91"/>
    <w:rsid w:val="003F7034"/>
    <w:rsid w:val="00400F12"/>
    <w:rsid w:val="0041004F"/>
    <w:rsid w:val="00417475"/>
    <w:rsid w:val="00420993"/>
    <w:rsid w:val="00422D7C"/>
    <w:rsid w:val="00437439"/>
    <w:rsid w:val="00460242"/>
    <w:rsid w:val="004629B2"/>
    <w:rsid w:val="00464F4B"/>
    <w:rsid w:val="00465DFB"/>
    <w:rsid w:val="004745EB"/>
    <w:rsid w:val="0048241F"/>
    <w:rsid w:val="00484A9D"/>
    <w:rsid w:val="004858A5"/>
    <w:rsid w:val="00485912"/>
    <w:rsid w:val="004A341C"/>
    <w:rsid w:val="004A5BF0"/>
    <w:rsid w:val="004B0A3B"/>
    <w:rsid w:val="004B41DB"/>
    <w:rsid w:val="004C40CC"/>
    <w:rsid w:val="004C7461"/>
    <w:rsid w:val="004D3F46"/>
    <w:rsid w:val="004F3923"/>
    <w:rsid w:val="004F55E2"/>
    <w:rsid w:val="004F5B8A"/>
    <w:rsid w:val="00507197"/>
    <w:rsid w:val="00520970"/>
    <w:rsid w:val="00530AD0"/>
    <w:rsid w:val="0054487D"/>
    <w:rsid w:val="0055070B"/>
    <w:rsid w:val="0055307D"/>
    <w:rsid w:val="00570C8B"/>
    <w:rsid w:val="0057440F"/>
    <w:rsid w:val="005776D6"/>
    <w:rsid w:val="005866D7"/>
    <w:rsid w:val="00595562"/>
    <w:rsid w:val="005A13A7"/>
    <w:rsid w:val="005A14D1"/>
    <w:rsid w:val="005B3372"/>
    <w:rsid w:val="005D2FD0"/>
    <w:rsid w:val="005D3822"/>
    <w:rsid w:val="005E0107"/>
    <w:rsid w:val="005E0358"/>
    <w:rsid w:val="00607323"/>
    <w:rsid w:val="00611712"/>
    <w:rsid w:val="006125F8"/>
    <w:rsid w:val="00622C33"/>
    <w:rsid w:val="00622D7E"/>
    <w:rsid w:val="0062310C"/>
    <w:rsid w:val="00624BE4"/>
    <w:rsid w:val="00626D80"/>
    <w:rsid w:val="00635C0C"/>
    <w:rsid w:val="006411EE"/>
    <w:rsid w:val="00654329"/>
    <w:rsid w:val="0065705C"/>
    <w:rsid w:val="00676EB3"/>
    <w:rsid w:val="00684E2B"/>
    <w:rsid w:val="00693CA0"/>
    <w:rsid w:val="006A50E0"/>
    <w:rsid w:val="006C27BA"/>
    <w:rsid w:val="006C7565"/>
    <w:rsid w:val="006E7F3F"/>
    <w:rsid w:val="00701FB3"/>
    <w:rsid w:val="00704D3E"/>
    <w:rsid w:val="007055FD"/>
    <w:rsid w:val="00711133"/>
    <w:rsid w:val="0072655D"/>
    <w:rsid w:val="0072773C"/>
    <w:rsid w:val="00732E71"/>
    <w:rsid w:val="00741CAC"/>
    <w:rsid w:val="00745EC3"/>
    <w:rsid w:val="00746A28"/>
    <w:rsid w:val="007537A5"/>
    <w:rsid w:val="0076528B"/>
    <w:rsid w:val="007659E1"/>
    <w:rsid w:val="007661FA"/>
    <w:rsid w:val="007705BE"/>
    <w:rsid w:val="0077175D"/>
    <w:rsid w:val="00771AFC"/>
    <w:rsid w:val="00775263"/>
    <w:rsid w:val="00784668"/>
    <w:rsid w:val="00785446"/>
    <w:rsid w:val="00785729"/>
    <w:rsid w:val="00792814"/>
    <w:rsid w:val="007965C1"/>
    <w:rsid w:val="007C4CB0"/>
    <w:rsid w:val="007C7E2A"/>
    <w:rsid w:val="007D3230"/>
    <w:rsid w:val="007D5546"/>
    <w:rsid w:val="007D654F"/>
    <w:rsid w:val="007E0188"/>
    <w:rsid w:val="007E0886"/>
    <w:rsid w:val="007E2088"/>
    <w:rsid w:val="007E7CFA"/>
    <w:rsid w:val="007F4357"/>
    <w:rsid w:val="007F4424"/>
    <w:rsid w:val="007F4664"/>
    <w:rsid w:val="00815720"/>
    <w:rsid w:val="00817394"/>
    <w:rsid w:val="008209A1"/>
    <w:rsid w:val="00823CB4"/>
    <w:rsid w:val="00824872"/>
    <w:rsid w:val="00833659"/>
    <w:rsid w:val="0083489D"/>
    <w:rsid w:val="00850631"/>
    <w:rsid w:val="00850AE4"/>
    <w:rsid w:val="008605F3"/>
    <w:rsid w:val="00860B54"/>
    <w:rsid w:val="00881375"/>
    <w:rsid w:val="00883B30"/>
    <w:rsid w:val="0088506D"/>
    <w:rsid w:val="00886F05"/>
    <w:rsid w:val="00887EAE"/>
    <w:rsid w:val="00890334"/>
    <w:rsid w:val="008A1E45"/>
    <w:rsid w:val="008A41C4"/>
    <w:rsid w:val="008A5FBD"/>
    <w:rsid w:val="008B44AC"/>
    <w:rsid w:val="008C67E8"/>
    <w:rsid w:val="008D2EB3"/>
    <w:rsid w:val="008D5391"/>
    <w:rsid w:val="008E04F7"/>
    <w:rsid w:val="008F494E"/>
    <w:rsid w:val="00920046"/>
    <w:rsid w:val="00920414"/>
    <w:rsid w:val="0092098A"/>
    <w:rsid w:val="00924B33"/>
    <w:rsid w:val="009269A0"/>
    <w:rsid w:val="00930BDD"/>
    <w:rsid w:val="00937BE3"/>
    <w:rsid w:val="009411D7"/>
    <w:rsid w:val="009573AE"/>
    <w:rsid w:val="00961587"/>
    <w:rsid w:val="00966795"/>
    <w:rsid w:val="00983E1D"/>
    <w:rsid w:val="00984652"/>
    <w:rsid w:val="009940DE"/>
    <w:rsid w:val="009A3801"/>
    <w:rsid w:val="009A56B1"/>
    <w:rsid w:val="009C045A"/>
    <w:rsid w:val="009C4CC7"/>
    <w:rsid w:val="009C703E"/>
    <w:rsid w:val="009D5C70"/>
    <w:rsid w:val="009D69FB"/>
    <w:rsid w:val="009E6087"/>
    <w:rsid w:val="009F3CC0"/>
    <w:rsid w:val="009F52BA"/>
    <w:rsid w:val="009F5BA1"/>
    <w:rsid w:val="00A05FDD"/>
    <w:rsid w:val="00A06094"/>
    <w:rsid w:val="00A062F4"/>
    <w:rsid w:val="00A11D20"/>
    <w:rsid w:val="00A12A20"/>
    <w:rsid w:val="00A17B12"/>
    <w:rsid w:val="00A4002A"/>
    <w:rsid w:val="00A403E9"/>
    <w:rsid w:val="00A430B7"/>
    <w:rsid w:val="00A52C43"/>
    <w:rsid w:val="00A54934"/>
    <w:rsid w:val="00A73C20"/>
    <w:rsid w:val="00A838BE"/>
    <w:rsid w:val="00AA4959"/>
    <w:rsid w:val="00AB49E0"/>
    <w:rsid w:val="00AB7496"/>
    <w:rsid w:val="00AC00AD"/>
    <w:rsid w:val="00AD7138"/>
    <w:rsid w:val="00AE19AA"/>
    <w:rsid w:val="00AF431E"/>
    <w:rsid w:val="00B0186E"/>
    <w:rsid w:val="00B021B6"/>
    <w:rsid w:val="00B02473"/>
    <w:rsid w:val="00B11F30"/>
    <w:rsid w:val="00B1344A"/>
    <w:rsid w:val="00B2263C"/>
    <w:rsid w:val="00B2457A"/>
    <w:rsid w:val="00B24673"/>
    <w:rsid w:val="00B27FD2"/>
    <w:rsid w:val="00B3067E"/>
    <w:rsid w:val="00B45D14"/>
    <w:rsid w:val="00B57019"/>
    <w:rsid w:val="00B62B51"/>
    <w:rsid w:val="00B63AB6"/>
    <w:rsid w:val="00B6669E"/>
    <w:rsid w:val="00B67F9A"/>
    <w:rsid w:val="00BA3FC5"/>
    <w:rsid w:val="00BB55C8"/>
    <w:rsid w:val="00BB75A6"/>
    <w:rsid w:val="00BC3DC4"/>
    <w:rsid w:val="00BD019F"/>
    <w:rsid w:val="00BD1CBB"/>
    <w:rsid w:val="00BD5183"/>
    <w:rsid w:val="00BE161C"/>
    <w:rsid w:val="00BF392C"/>
    <w:rsid w:val="00C04AB1"/>
    <w:rsid w:val="00C06617"/>
    <w:rsid w:val="00C148C3"/>
    <w:rsid w:val="00C16B04"/>
    <w:rsid w:val="00C243CD"/>
    <w:rsid w:val="00C31D84"/>
    <w:rsid w:val="00C44331"/>
    <w:rsid w:val="00C448DE"/>
    <w:rsid w:val="00C52EF9"/>
    <w:rsid w:val="00C54690"/>
    <w:rsid w:val="00C559E8"/>
    <w:rsid w:val="00C66DAA"/>
    <w:rsid w:val="00C71FC1"/>
    <w:rsid w:val="00C74EDD"/>
    <w:rsid w:val="00C93EFC"/>
    <w:rsid w:val="00C94A40"/>
    <w:rsid w:val="00CA3989"/>
    <w:rsid w:val="00CB03FD"/>
    <w:rsid w:val="00CB20C3"/>
    <w:rsid w:val="00CC2753"/>
    <w:rsid w:val="00CC2ABF"/>
    <w:rsid w:val="00CC351A"/>
    <w:rsid w:val="00CC3DE3"/>
    <w:rsid w:val="00CC5F31"/>
    <w:rsid w:val="00CD1B1F"/>
    <w:rsid w:val="00CD557A"/>
    <w:rsid w:val="00CD73E3"/>
    <w:rsid w:val="00CE0377"/>
    <w:rsid w:val="00CF1AAA"/>
    <w:rsid w:val="00CF1AD3"/>
    <w:rsid w:val="00CF2332"/>
    <w:rsid w:val="00D12453"/>
    <w:rsid w:val="00D1287C"/>
    <w:rsid w:val="00D133E5"/>
    <w:rsid w:val="00D15966"/>
    <w:rsid w:val="00D2037F"/>
    <w:rsid w:val="00D23C05"/>
    <w:rsid w:val="00D25FF5"/>
    <w:rsid w:val="00D27D37"/>
    <w:rsid w:val="00D27D3F"/>
    <w:rsid w:val="00D420F3"/>
    <w:rsid w:val="00D44DCA"/>
    <w:rsid w:val="00D45D37"/>
    <w:rsid w:val="00D50B65"/>
    <w:rsid w:val="00D51768"/>
    <w:rsid w:val="00D64ABA"/>
    <w:rsid w:val="00D71A08"/>
    <w:rsid w:val="00D741D7"/>
    <w:rsid w:val="00D743FE"/>
    <w:rsid w:val="00D97DE6"/>
    <w:rsid w:val="00DA4265"/>
    <w:rsid w:val="00DA5D87"/>
    <w:rsid w:val="00DC1DBB"/>
    <w:rsid w:val="00DD0B14"/>
    <w:rsid w:val="00DD2E9B"/>
    <w:rsid w:val="00DD3CFB"/>
    <w:rsid w:val="00DE0A94"/>
    <w:rsid w:val="00DE3D7A"/>
    <w:rsid w:val="00DE72B6"/>
    <w:rsid w:val="00E0348C"/>
    <w:rsid w:val="00E24FA1"/>
    <w:rsid w:val="00E333A4"/>
    <w:rsid w:val="00E51C7E"/>
    <w:rsid w:val="00E6719C"/>
    <w:rsid w:val="00E71AE4"/>
    <w:rsid w:val="00E73FEB"/>
    <w:rsid w:val="00E828E9"/>
    <w:rsid w:val="00E87134"/>
    <w:rsid w:val="00E939AB"/>
    <w:rsid w:val="00E9581C"/>
    <w:rsid w:val="00EB7006"/>
    <w:rsid w:val="00EC3E65"/>
    <w:rsid w:val="00EC401F"/>
    <w:rsid w:val="00EC6187"/>
    <w:rsid w:val="00ED1597"/>
    <w:rsid w:val="00ED4B55"/>
    <w:rsid w:val="00ED7141"/>
    <w:rsid w:val="00F02BD8"/>
    <w:rsid w:val="00F047CD"/>
    <w:rsid w:val="00F05D96"/>
    <w:rsid w:val="00F07100"/>
    <w:rsid w:val="00F1007C"/>
    <w:rsid w:val="00F11D8F"/>
    <w:rsid w:val="00F14E11"/>
    <w:rsid w:val="00F37067"/>
    <w:rsid w:val="00F67B97"/>
    <w:rsid w:val="00F76F4F"/>
    <w:rsid w:val="00F85975"/>
    <w:rsid w:val="00F91C29"/>
    <w:rsid w:val="00F945BB"/>
    <w:rsid w:val="00FA4F8F"/>
    <w:rsid w:val="00FA7435"/>
    <w:rsid w:val="00FB10C5"/>
    <w:rsid w:val="00FB131C"/>
    <w:rsid w:val="00FC07BE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57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2">
    <w:name w:val="Normal"/>
    <w:semiHidden/>
    <w:rsid w:val="00F76F4F"/>
    <w:pPr>
      <w:jc w:val="both"/>
    </w:pPr>
    <w:rPr>
      <w:rFonts w:eastAsiaTheme="minorEastAsia"/>
      <w:sz w:val="24"/>
      <w:lang w:val="en-GB"/>
    </w:rPr>
  </w:style>
  <w:style w:type="paragraph" w:styleId="1">
    <w:name w:val="heading 1"/>
    <w:basedOn w:val="a2"/>
    <w:next w:val="a2"/>
    <w:link w:val="10"/>
    <w:uiPriority w:val="99"/>
    <w:semiHidden/>
    <w:rsid w:val="00F76F4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F76F4F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F76F4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F76F4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F76F4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lang w:val="en-US"/>
    </w:rPr>
  </w:style>
  <w:style w:type="paragraph" w:styleId="6">
    <w:name w:val="heading 6"/>
    <w:basedOn w:val="a2"/>
    <w:next w:val="a2"/>
    <w:link w:val="60"/>
    <w:uiPriority w:val="99"/>
    <w:semiHidden/>
    <w:rsid w:val="00F76F4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7">
    <w:name w:val="heading 7"/>
    <w:basedOn w:val="a2"/>
    <w:next w:val="a2"/>
    <w:link w:val="70"/>
    <w:uiPriority w:val="99"/>
    <w:semiHidden/>
    <w:qFormat/>
    <w:rsid w:val="00F76F4F"/>
    <w:pPr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8">
    <w:name w:val="heading 8"/>
    <w:basedOn w:val="a2"/>
    <w:next w:val="a2"/>
    <w:link w:val="80"/>
    <w:uiPriority w:val="99"/>
    <w:semiHidden/>
    <w:qFormat/>
    <w:rsid w:val="00F76F4F"/>
    <w:pPr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2"/>
    <w:next w:val="a2"/>
    <w:link w:val="90"/>
    <w:uiPriority w:val="99"/>
    <w:semiHidden/>
    <w:qFormat/>
    <w:rsid w:val="00F76F4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F76F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F76F4F"/>
    <w:rPr>
      <w:rFonts w:ascii="Tahoma" w:eastAsiaTheme="minorEastAsia" w:hAnsi="Tahoma" w:cs="Tahoma"/>
      <w:sz w:val="16"/>
      <w:szCs w:val="16"/>
      <w:lang w:val="en-GB"/>
    </w:rPr>
  </w:style>
  <w:style w:type="character" w:styleId="a8">
    <w:name w:val="Book Title"/>
    <w:uiPriority w:val="99"/>
    <w:semiHidden/>
    <w:qFormat/>
    <w:rsid w:val="00F76F4F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F76F4F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ECHRFooter">
    <w:name w:val="ECHR_Footer"/>
    <w:aliases w:val="Footer_ECHR"/>
    <w:basedOn w:val="aa"/>
    <w:uiPriority w:val="57"/>
    <w:semiHidden/>
    <w:rsid w:val="00F76F4F"/>
    <w:pPr>
      <w:jc w:val="left"/>
    </w:pPr>
    <w:rPr>
      <w:sz w:val="8"/>
    </w:rPr>
  </w:style>
  <w:style w:type="character" w:styleId="ab">
    <w:name w:val="Strong"/>
    <w:uiPriority w:val="99"/>
    <w:semiHidden/>
    <w:qFormat/>
    <w:rsid w:val="00F76F4F"/>
    <w:rPr>
      <w:b/>
      <w:bCs/>
    </w:rPr>
  </w:style>
  <w:style w:type="paragraph" w:styleId="ac">
    <w:name w:val="No Spacing"/>
    <w:basedOn w:val="a2"/>
    <w:link w:val="ad"/>
    <w:semiHidden/>
    <w:qFormat/>
    <w:rsid w:val="00F76F4F"/>
    <w:rPr>
      <w:sz w:val="22"/>
      <w:lang w:val="en-US"/>
    </w:rPr>
  </w:style>
  <w:style w:type="character" w:customStyle="1" w:styleId="ad">
    <w:name w:val="Без интервала Знак"/>
    <w:basedOn w:val="a3"/>
    <w:link w:val="ac"/>
    <w:semiHidden/>
    <w:rsid w:val="00F76F4F"/>
    <w:rPr>
      <w:rFonts w:eastAsiaTheme="minorEastAsia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F76F4F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DecHTitle">
    <w:name w:val="Dec_H_Title"/>
    <w:basedOn w:val="ECHRTitleCentre1"/>
    <w:uiPriority w:val="7"/>
    <w:semiHidden/>
    <w:qFormat/>
    <w:rsid w:val="00F76F4F"/>
  </w:style>
  <w:style w:type="paragraph" w:customStyle="1" w:styleId="DecList">
    <w:name w:val="Dec_List"/>
    <w:basedOn w:val="a2"/>
    <w:uiPriority w:val="9"/>
    <w:semiHidden/>
    <w:qFormat/>
    <w:rsid w:val="00F76F4F"/>
    <w:pPr>
      <w:spacing w:before="240"/>
      <w:ind w:left="284"/>
    </w:pPr>
  </w:style>
  <w:style w:type="paragraph" w:customStyle="1" w:styleId="DummyStyle">
    <w:name w:val="Dummy_Style"/>
    <w:basedOn w:val="a2"/>
    <w:semiHidden/>
    <w:qFormat/>
    <w:rsid w:val="00F76F4F"/>
    <w:rPr>
      <w:color w:val="00B050"/>
    </w:rPr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F76F4F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F76F4F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AppQuestion">
    <w:name w:val="Ju_App_Question"/>
    <w:basedOn w:val="a2"/>
    <w:uiPriority w:val="5"/>
    <w:semiHidden/>
    <w:qFormat/>
    <w:rsid w:val="00F76F4F"/>
    <w:pPr>
      <w:numPr>
        <w:numId w:val="23"/>
      </w:numPr>
      <w:jc w:val="left"/>
    </w:pPr>
    <w:rPr>
      <w:b/>
    </w:rPr>
  </w:style>
  <w:style w:type="paragraph" w:customStyle="1" w:styleId="JuCourt">
    <w:name w:val="Ju_Court"/>
    <w:basedOn w:val="a2"/>
    <w:next w:val="a2"/>
    <w:uiPriority w:val="16"/>
    <w:qFormat/>
    <w:rsid w:val="00F76F4F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JuHeaderLandscape">
    <w:name w:val="Ju_Header_Landscape"/>
    <w:basedOn w:val="ECHRHeader"/>
    <w:uiPriority w:val="4"/>
    <w:qFormat/>
    <w:rsid w:val="00F76F4F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F76F4F"/>
    <w:pPr>
      <w:spacing w:after="240"/>
      <w:jc w:val="center"/>
      <w:outlineLvl w:val="0"/>
    </w:pPr>
    <w:rPr>
      <w:rFonts w:asciiTheme="majorHAnsi" w:hAnsiTheme="majorHAnsi"/>
    </w:rPr>
  </w:style>
  <w:style w:type="paragraph" w:customStyle="1" w:styleId="JuInitialled">
    <w:name w:val="Ju_Initialled"/>
    <w:basedOn w:val="a2"/>
    <w:uiPriority w:val="31"/>
    <w:qFormat/>
    <w:rsid w:val="00F76F4F"/>
    <w:pPr>
      <w:tabs>
        <w:tab w:val="center" w:pos="6407"/>
      </w:tabs>
      <w:spacing w:before="720"/>
      <w:jc w:val="right"/>
    </w:pPr>
  </w:style>
  <w:style w:type="paragraph" w:styleId="ae">
    <w:name w:val="Title"/>
    <w:basedOn w:val="a2"/>
    <w:next w:val="a2"/>
    <w:link w:val="af"/>
    <w:uiPriority w:val="99"/>
    <w:semiHidden/>
    <w:qFormat/>
    <w:rsid w:val="00F76F4F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f">
    <w:name w:val="Название Знак"/>
    <w:basedOn w:val="a3"/>
    <w:link w:val="ae"/>
    <w:uiPriority w:val="99"/>
    <w:semiHidden/>
    <w:rsid w:val="00F76F4F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F76F4F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F76F4F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F76F4F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  <w:lang w:val="en-GB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F76F4F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F76F4F"/>
    <w:pPr>
      <w:keepNext/>
      <w:keepLines/>
      <w:spacing w:before="240" w:after="120"/>
      <w:ind w:left="1236"/>
    </w:pPr>
    <w:rPr>
      <w:sz w:val="20"/>
      <w:lang w:val="en-GB"/>
    </w:rPr>
  </w:style>
  <w:style w:type="character" w:customStyle="1" w:styleId="JUNAMES">
    <w:name w:val="JU_NAMES"/>
    <w:uiPriority w:val="17"/>
    <w:qFormat/>
    <w:rsid w:val="00F76F4F"/>
    <w:rPr>
      <w:caps w:val="0"/>
      <w:smallCaps/>
    </w:rPr>
  </w:style>
  <w:style w:type="paragraph" w:customStyle="1" w:styleId="JuParaSub">
    <w:name w:val="Ju_Para_Sub"/>
    <w:basedOn w:val="ECHRPara"/>
    <w:uiPriority w:val="13"/>
    <w:qFormat/>
    <w:rsid w:val="00F76F4F"/>
    <w:pPr>
      <w:ind w:left="284"/>
    </w:pPr>
  </w:style>
  <w:style w:type="paragraph" w:customStyle="1" w:styleId="JuQuotSub">
    <w:name w:val="Ju_Quot_Sub"/>
    <w:basedOn w:val="ECHRParaQuote"/>
    <w:uiPriority w:val="15"/>
    <w:qFormat/>
    <w:rsid w:val="00F76F4F"/>
    <w:pPr>
      <w:ind w:left="567"/>
    </w:pPr>
  </w:style>
  <w:style w:type="paragraph" w:styleId="a9">
    <w:name w:val="header"/>
    <w:basedOn w:val="a2"/>
    <w:link w:val="af0"/>
    <w:uiPriority w:val="57"/>
    <w:semiHidden/>
    <w:rsid w:val="00F76F4F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0">
    <w:name w:val="Верхний колонтитул Знак"/>
    <w:basedOn w:val="a3"/>
    <w:link w:val="a9"/>
    <w:uiPriority w:val="57"/>
    <w:semiHidden/>
    <w:rsid w:val="00F76F4F"/>
    <w:rPr>
      <w:sz w:val="24"/>
      <w:lang w:val="en-GB"/>
    </w:rPr>
  </w:style>
  <w:style w:type="character" w:customStyle="1" w:styleId="10">
    <w:name w:val="Заголовок 1 Знак"/>
    <w:basedOn w:val="a3"/>
    <w:link w:val="1"/>
    <w:uiPriority w:val="99"/>
    <w:semiHidden/>
    <w:rsid w:val="00F76F4F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F76F4F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F76F4F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character" w:customStyle="1" w:styleId="22">
    <w:name w:val="Заголовок 2 Знак"/>
    <w:basedOn w:val="a3"/>
    <w:link w:val="21"/>
    <w:uiPriority w:val="99"/>
    <w:semiHidden/>
    <w:rsid w:val="00F76F4F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Title">
    <w:name w:val="Ju_Title"/>
    <w:basedOn w:val="a2"/>
    <w:next w:val="ECHRPara"/>
    <w:uiPriority w:val="3"/>
    <w:semiHidden/>
    <w:qFormat/>
    <w:rsid w:val="00F76F4F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customStyle="1" w:styleId="JuCase">
    <w:name w:val="Ju_Case"/>
    <w:basedOn w:val="a2"/>
    <w:next w:val="ECHRPara"/>
    <w:uiPriority w:val="10"/>
    <w:rsid w:val="00F76F4F"/>
    <w:pPr>
      <w:ind w:firstLine="284"/>
    </w:pPr>
    <w:rPr>
      <w:b/>
    </w:rPr>
  </w:style>
  <w:style w:type="character" w:customStyle="1" w:styleId="32">
    <w:name w:val="Заголовок 3 Знак"/>
    <w:basedOn w:val="a3"/>
    <w:link w:val="31"/>
    <w:uiPriority w:val="99"/>
    <w:semiHidden/>
    <w:rsid w:val="00F76F4F"/>
    <w:rPr>
      <w:rFonts w:asciiTheme="majorHAnsi" w:eastAsiaTheme="majorEastAsia" w:hAnsiTheme="majorHAnsi" w:cstheme="majorBidi"/>
      <w:b/>
      <w:bCs/>
      <w:color w:val="5F5F5F"/>
      <w:sz w:val="24"/>
      <w:lang w:val="en-GB"/>
    </w:rPr>
  </w:style>
  <w:style w:type="character" w:customStyle="1" w:styleId="42">
    <w:name w:val="Заголовок 4 Знак"/>
    <w:basedOn w:val="a3"/>
    <w:link w:val="41"/>
    <w:uiPriority w:val="99"/>
    <w:semiHidden/>
    <w:rsid w:val="00F76F4F"/>
    <w:rPr>
      <w:rFonts w:asciiTheme="majorHAnsi" w:eastAsiaTheme="majorEastAsia" w:hAnsiTheme="majorHAnsi" w:cstheme="majorBidi"/>
      <w:b/>
      <w:bCs/>
      <w:i/>
      <w:iCs/>
      <w:color w:val="777777"/>
      <w:sz w:val="24"/>
      <w:lang w:val="en-GB"/>
    </w:rPr>
  </w:style>
  <w:style w:type="character" w:customStyle="1" w:styleId="52">
    <w:name w:val="Заголовок 5 Знак"/>
    <w:basedOn w:val="a3"/>
    <w:link w:val="51"/>
    <w:uiPriority w:val="99"/>
    <w:semiHidden/>
    <w:rsid w:val="00F76F4F"/>
    <w:rPr>
      <w:rFonts w:asciiTheme="majorHAnsi" w:eastAsiaTheme="majorEastAsia" w:hAnsiTheme="majorHAnsi" w:cstheme="majorBidi"/>
      <w:b/>
      <w:bCs/>
      <w:color w:val="808080"/>
    </w:rPr>
  </w:style>
  <w:style w:type="character" w:styleId="af1">
    <w:name w:val="Subtle Emphasis"/>
    <w:uiPriority w:val="99"/>
    <w:semiHidden/>
    <w:qFormat/>
    <w:rsid w:val="00F76F4F"/>
    <w:rPr>
      <w:i/>
      <w:iCs/>
    </w:rPr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  <w:lang w:val="en-GB"/>
    </w:rPr>
    <w:tblPr>
      <w:tblInd w:w="0" w:type="dxa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F76F4F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styleId="af2">
    <w:name w:val="Emphasis"/>
    <w:uiPriority w:val="99"/>
    <w:semiHidden/>
    <w:qFormat/>
    <w:rsid w:val="00F76F4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footer"/>
    <w:basedOn w:val="a2"/>
    <w:link w:val="af3"/>
    <w:uiPriority w:val="57"/>
    <w:semiHidden/>
    <w:rsid w:val="00F76F4F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3">
    <w:name w:val="Нижний колонтитул Знак"/>
    <w:basedOn w:val="a3"/>
    <w:link w:val="aa"/>
    <w:uiPriority w:val="57"/>
    <w:semiHidden/>
    <w:rsid w:val="00F76F4F"/>
    <w:rPr>
      <w:sz w:val="24"/>
      <w:lang w:val="en-GB"/>
    </w:rPr>
  </w:style>
  <w:style w:type="character" w:styleId="af4">
    <w:name w:val="footnote reference"/>
    <w:basedOn w:val="a3"/>
    <w:uiPriority w:val="99"/>
    <w:semiHidden/>
    <w:rsid w:val="00F76F4F"/>
    <w:rPr>
      <w:vertAlign w:val="superscript"/>
    </w:rPr>
  </w:style>
  <w:style w:type="paragraph" w:styleId="af5">
    <w:name w:val="footnote text"/>
    <w:basedOn w:val="a2"/>
    <w:link w:val="af6"/>
    <w:uiPriority w:val="99"/>
    <w:semiHidden/>
    <w:rsid w:val="00F76F4F"/>
    <w:rPr>
      <w:sz w:val="20"/>
      <w:szCs w:val="20"/>
    </w:rPr>
  </w:style>
  <w:style w:type="character" w:customStyle="1" w:styleId="af6">
    <w:name w:val="Текст сноски Знак"/>
    <w:basedOn w:val="a3"/>
    <w:link w:val="af5"/>
    <w:uiPriority w:val="99"/>
    <w:semiHidden/>
    <w:rsid w:val="00F76F4F"/>
    <w:rPr>
      <w:rFonts w:eastAsiaTheme="minorEastAsia"/>
      <w:sz w:val="20"/>
      <w:szCs w:val="20"/>
      <w:lang w:val="en-GB"/>
    </w:rPr>
  </w:style>
  <w:style w:type="character" w:customStyle="1" w:styleId="60">
    <w:name w:val="Заголовок 6 Знак"/>
    <w:basedOn w:val="a3"/>
    <w:link w:val="6"/>
    <w:uiPriority w:val="99"/>
    <w:semiHidden/>
    <w:rsid w:val="00F76F4F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GB" w:bidi="en-US"/>
    </w:rPr>
  </w:style>
  <w:style w:type="character" w:customStyle="1" w:styleId="70">
    <w:name w:val="Заголовок 7 Знак"/>
    <w:basedOn w:val="a3"/>
    <w:link w:val="7"/>
    <w:uiPriority w:val="99"/>
    <w:semiHidden/>
    <w:rsid w:val="00F76F4F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0">
    <w:name w:val="Заголовок 8 Знак"/>
    <w:basedOn w:val="a3"/>
    <w:link w:val="8"/>
    <w:uiPriority w:val="99"/>
    <w:semiHidden/>
    <w:rsid w:val="00F76F4F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0">
    <w:name w:val="Заголовок 9 Знак"/>
    <w:basedOn w:val="a3"/>
    <w:link w:val="9"/>
    <w:uiPriority w:val="99"/>
    <w:semiHidden/>
    <w:rsid w:val="00F76F4F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af7">
    <w:name w:val="Hyperlink"/>
    <w:basedOn w:val="a3"/>
    <w:uiPriority w:val="99"/>
    <w:semiHidden/>
    <w:rsid w:val="00F76F4F"/>
    <w:rPr>
      <w:color w:val="0072BC" w:themeColor="hyperlink"/>
      <w:u w:val="single"/>
    </w:rPr>
  </w:style>
  <w:style w:type="character" w:styleId="af8">
    <w:name w:val="Intense Emphasis"/>
    <w:uiPriority w:val="99"/>
    <w:semiHidden/>
    <w:qFormat/>
    <w:rsid w:val="00F76F4F"/>
    <w:rPr>
      <w:b/>
      <w:bCs/>
    </w:rPr>
  </w:style>
  <w:style w:type="paragraph" w:styleId="af9">
    <w:name w:val="Intense Quote"/>
    <w:basedOn w:val="a2"/>
    <w:next w:val="a2"/>
    <w:link w:val="afa"/>
    <w:uiPriority w:val="99"/>
    <w:semiHidden/>
    <w:qFormat/>
    <w:rsid w:val="00F76F4F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val="en-US" w:bidi="en-US"/>
    </w:rPr>
  </w:style>
  <w:style w:type="character" w:customStyle="1" w:styleId="afa">
    <w:name w:val="Выделенная цитата Знак"/>
    <w:basedOn w:val="a3"/>
    <w:link w:val="af9"/>
    <w:uiPriority w:val="99"/>
    <w:semiHidden/>
    <w:rsid w:val="00F76F4F"/>
    <w:rPr>
      <w:rFonts w:eastAsiaTheme="minorEastAsia"/>
      <w:b/>
      <w:bCs/>
      <w:i/>
      <w:iCs/>
      <w:lang w:bidi="en-US"/>
    </w:rPr>
  </w:style>
  <w:style w:type="character" w:styleId="afb">
    <w:name w:val="Intense Reference"/>
    <w:uiPriority w:val="99"/>
    <w:semiHidden/>
    <w:qFormat/>
    <w:rsid w:val="00F76F4F"/>
    <w:rPr>
      <w:smallCaps/>
      <w:spacing w:val="5"/>
      <w:u w:val="single"/>
    </w:rPr>
  </w:style>
  <w:style w:type="paragraph" w:styleId="afc">
    <w:name w:val="List Paragraph"/>
    <w:basedOn w:val="a2"/>
    <w:uiPriority w:val="99"/>
    <w:semiHidden/>
    <w:qFormat/>
    <w:rsid w:val="00F76F4F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2"/>
    <w:next w:val="a2"/>
    <w:link w:val="24"/>
    <w:uiPriority w:val="99"/>
    <w:semiHidden/>
    <w:qFormat/>
    <w:rsid w:val="00F76F4F"/>
    <w:pPr>
      <w:spacing w:before="200"/>
      <w:ind w:left="360" w:right="360"/>
    </w:pPr>
    <w:rPr>
      <w:i/>
      <w:iCs/>
      <w:sz w:val="22"/>
      <w:lang w:val="en-US" w:bidi="en-US"/>
    </w:rPr>
  </w:style>
  <w:style w:type="character" w:customStyle="1" w:styleId="24">
    <w:name w:val="Цитата 2 Знак"/>
    <w:basedOn w:val="a3"/>
    <w:link w:val="23"/>
    <w:uiPriority w:val="99"/>
    <w:semiHidden/>
    <w:rsid w:val="00F76F4F"/>
    <w:rPr>
      <w:rFonts w:eastAsiaTheme="minorEastAsia"/>
      <w:i/>
      <w:iCs/>
      <w:lang w:bidi="en-US"/>
    </w:rPr>
  </w:style>
  <w:style w:type="character" w:styleId="afd">
    <w:name w:val="Subtle Reference"/>
    <w:uiPriority w:val="99"/>
    <w:semiHidden/>
    <w:qFormat/>
    <w:rsid w:val="00F76F4F"/>
    <w:rPr>
      <w:smallCaps/>
    </w:rPr>
  </w:style>
  <w:style w:type="table" w:styleId="afe">
    <w:name w:val="Table Grid"/>
    <w:basedOn w:val="a4"/>
    <w:uiPriority w:val="59"/>
    <w:semiHidden/>
    <w:rsid w:val="00F76F4F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99"/>
    <w:semiHidden/>
    <w:rsid w:val="00F76F4F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F76F4F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F76F4F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F76F4F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F76F4F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">
    <w:name w:val="TOC Heading"/>
    <w:basedOn w:val="a2"/>
    <w:next w:val="a2"/>
    <w:uiPriority w:val="99"/>
    <w:semiHidden/>
    <w:qFormat/>
    <w:rsid w:val="00F76F4F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  <w:lang w:val="en-GB" w:eastAsia="en-GB"/>
    </w:rPr>
    <w:tblPr>
      <w:tblInd w:w="-1191" w:type="dxa"/>
      <w:tblCellMar>
        <w:top w:w="57" w:type="dxa"/>
        <w:left w:w="0" w:type="dxa"/>
        <w:bottom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  <w:lang w:val="en-GB" w:eastAsia="en-GB"/>
    </w:rPr>
    <w:tblPr>
      <w:tblInd w:w="0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Ind w:w="0" w:type="dxa"/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left w:w="108" w:type="dxa"/>
        <w:bottom w:w="142" w:type="dxa"/>
        <w:right w:w="108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Ind w:w="0" w:type="dxa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Ind w:w="0" w:type="dxa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0">
    <w:name w:val="toa heading"/>
    <w:basedOn w:val="a2"/>
    <w:next w:val="a2"/>
    <w:uiPriority w:val="99"/>
    <w:semiHidden/>
    <w:rsid w:val="00F76F4F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paragraph" w:customStyle="1" w:styleId="ECHRParaQuote">
    <w:name w:val="ECHR_Para_Quote"/>
    <w:aliases w:val="Ju_Quot"/>
    <w:basedOn w:val="a2"/>
    <w:uiPriority w:val="14"/>
    <w:qFormat/>
    <w:rsid w:val="00F76F4F"/>
    <w:pPr>
      <w:spacing w:before="120" w:after="120"/>
      <w:ind w:left="425" w:firstLine="142"/>
    </w:pPr>
    <w:rPr>
      <w:sz w:val="20"/>
    </w:rPr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F76F4F"/>
    <w:pPr>
      <w:ind w:firstLine="284"/>
    </w:pPr>
  </w:style>
  <w:style w:type="table" w:customStyle="1" w:styleId="ECHRTableSimpleBox">
    <w:name w:val="ECHR_Table_Simple_Box"/>
    <w:basedOn w:val="a4"/>
    <w:uiPriority w:val="99"/>
    <w:rsid w:val="00AE354C"/>
    <w:tblPr>
      <w:tblInd w:w="0" w:type="dxa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Ind w:w="0" w:type="dxa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Ind w:w="0" w:type="dxa"/>
      <w:tblCellMar>
        <w:top w:w="113" w:type="dxa"/>
        <w:left w:w="108" w:type="dxa"/>
        <w:bottom w:w="28" w:type="dxa"/>
        <w:right w:w="10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F76F4F"/>
    <w:tblPr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table" w:customStyle="1" w:styleId="ECHRHeaderTable">
    <w:name w:val="ECHR_Header_Table"/>
    <w:basedOn w:val="a4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top w:w="0" w:type="dxa"/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F76F4F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B52BE0"/>
    <w:tblPr>
      <w:tblInd w:w="-68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List">
    <w:name w:val="Ju_List"/>
    <w:basedOn w:val="a2"/>
    <w:uiPriority w:val="28"/>
    <w:qFormat/>
    <w:rsid w:val="00F76F4F"/>
    <w:pPr>
      <w:ind w:left="340" w:hanging="340"/>
    </w:pPr>
  </w:style>
  <w:style w:type="paragraph" w:customStyle="1" w:styleId="JuSigned">
    <w:name w:val="Ju_Signed"/>
    <w:basedOn w:val="a2"/>
    <w:next w:val="JuParaLast"/>
    <w:uiPriority w:val="32"/>
    <w:qFormat/>
    <w:rsid w:val="00F76F4F"/>
    <w:pPr>
      <w:tabs>
        <w:tab w:val="center" w:pos="851"/>
        <w:tab w:val="center" w:pos="6407"/>
      </w:tabs>
      <w:spacing w:before="720"/>
      <w:jc w:val="left"/>
    </w:pPr>
  </w:style>
  <w:style w:type="paragraph" w:customStyle="1" w:styleId="JuParaLast">
    <w:name w:val="Ju_Para_Last"/>
    <w:basedOn w:val="a2"/>
    <w:next w:val="ECHRPara"/>
    <w:uiPriority w:val="30"/>
    <w:qFormat/>
    <w:rsid w:val="00F76F4F"/>
    <w:pPr>
      <w:keepNext/>
      <w:keepLines/>
      <w:spacing w:before="240"/>
      <w:ind w:firstLine="284"/>
    </w:pPr>
  </w:style>
  <w:style w:type="paragraph" w:customStyle="1" w:styleId="OpiH1">
    <w:name w:val="Opi_H_1"/>
    <w:basedOn w:val="ECHRHeading2"/>
    <w:uiPriority w:val="42"/>
    <w:qFormat/>
    <w:rsid w:val="00F76F4F"/>
    <w:pPr>
      <w:ind w:left="635" w:hanging="357"/>
      <w:outlineLvl w:val="2"/>
    </w:pPr>
  </w:style>
  <w:style w:type="character" w:styleId="aff1">
    <w:name w:val="page number"/>
    <w:uiPriority w:val="99"/>
    <w:semiHidden/>
    <w:rsid w:val="00014566"/>
    <w:rPr>
      <w:sz w:val="18"/>
    </w:rPr>
  </w:style>
  <w:style w:type="paragraph" w:customStyle="1" w:styleId="JuLista">
    <w:name w:val="Ju_List_a"/>
    <w:basedOn w:val="JuList"/>
    <w:uiPriority w:val="28"/>
    <w:qFormat/>
    <w:rsid w:val="00F76F4F"/>
    <w:pPr>
      <w:ind w:left="346" w:firstLine="0"/>
    </w:pPr>
  </w:style>
  <w:style w:type="paragraph" w:customStyle="1" w:styleId="JuListi">
    <w:name w:val="Ju_List_i"/>
    <w:basedOn w:val="a2"/>
    <w:next w:val="JuLista"/>
    <w:uiPriority w:val="28"/>
    <w:qFormat/>
    <w:rsid w:val="00F76F4F"/>
    <w:pPr>
      <w:ind w:left="794"/>
    </w:pPr>
  </w:style>
  <w:style w:type="character" w:styleId="aff2">
    <w:name w:val="annotation reference"/>
    <w:uiPriority w:val="99"/>
    <w:semiHidden/>
    <w:rsid w:val="00014566"/>
    <w:rPr>
      <w:sz w:val="16"/>
    </w:rPr>
  </w:style>
  <w:style w:type="paragraph" w:styleId="aff3">
    <w:name w:val="annotation text"/>
    <w:basedOn w:val="a2"/>
    <w:link w:val="aff4"/>
    <w:uiPriority w:val="99"/>
    <w:semiHidden/>
    <w:rsid w:val="00014566"/>
    <w:rPr>
      <w:sz w:val="20"/>
    </w:rPr>
  </w:style>
  <w:style w:type="character" w:customStyle="1" w:styleId="aff4">
    <w:name w:val="Текст примечания Знак"/>
    <w:basedOn w:val="a3"/>
    <w:link w:val="aff3"/>
    <w:uiPriority w:val="99"/>
    <w:semiHidden/>
    <w:rsid w:val="00014566"/>
    <w:rPr>
      <w:rFonts w:eastAsiaTheme="minorEastAsia"/>
      <w:sz w:val="20"/>
    </w:rPr>
  </w:style>
  <w:style w:type="paragraph" w:styleId="aff5">
    <w:name w:val="annotation subject"/>
    <w:basedOn w:val="aff3"/>
    <w:next w:val="aff3"/>
    <w:link w:val="aff6"/>
    <w:uiPriority w:val="99"/>
    <w:semiHidden/>
    <w:rsid w:val="0001456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14566"/>
    <w:rPr>
      <w:rFonts w:eastAsiaTheme="minorEastAsia"/>
      <w:b/>
      <w:bCs/>
      <w:sz w:val="20"/>
    </w:rPr>
  </w:style>
  <w:style w:type="character" w:styleId="aff7">
    <w:name w:val="endnote reference"/>
    <w:basedOn w:val="a3"/>
    <w:uiPriority w:val="99"/>
    <w:semiHidden/>
    <w:rsid w:val="00F76F4F"/>
    <w:rPr>
      <w:vertAlign w:val="superscript"/>
    </w:rPr>
  </w:style>
  <w:style w:type="paragraph" w:styleId="aff8">
    <w:name w:val="endnote text"/>
    <w:basedOn w:val="a2"/>
    <w:link w:val="aff9"/>
    <w:uiPriority w:val="99"/>
    <w:semiHidden/>
    <w:rsid w:val="00F76F4F"/>
    <w:rPr>
      <w:sz w:val="20"/>
      <w:szCs w:val="20"/>
    </w:rPr>
  </w:style>
  <w:style w:type="character" w:customStyle="1" w:styleId="aff9">
    <w:name w:val="Текст концевой сноски Знак"/>
    <w:basedOn w:val="a3"/>
    <w:link w:val="aff8"/>
    <w:uiPriority w:val="99"/>
    <w:semiHidden/>
    <w:rsid w:val="00F76F4F"/>
    <w:rPr>
      <w:rFonts w:eastAsiaTheme="minorEastAsia"/>
      <w:sz w:val="20"/>
      <w:szCs w:val="20"/>
      <w:lang w:val="en-GB"/>
    </w:rPr>
  </w:style>
  <w:style w:type="character" w:styleId="affa">
    <w:name w:val="FollowedHyperlink"/>
    <w:uiPriority w:val="99"/>
    <w:semiHidden/>
    <w:rsid w:val="00014566"/>
    <w:rPr>
      <w:color w:val="800080"/>
      <w:u w:val="single"/>
    </w:rPr>
  </w:style>
  <w:style w:type="paragraph" w:styleId="affb">
    <w:name w:val="Document Map"/>
    <w:basedOn w:val="a2"/>
    <w:link w:val="affc"/>
    <w:uiPriority w:val="99"/>
    <w:semiHidden/>
    <w:rsid w:val="00014566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014566"/>
    <w:rPr>
      <w:rFonts w:ascii="Tahoma" w:eastAsiaTheme="minorEastAsia" w:hAnsi="Tahoma" w:cs="Tahoma"/>
      <w:sz w:val="20"/>
      <w:shd w:val="clear" w:color="auto" w:fill="000080"/>
    </w:rPr>
  </w:style>
  <w:style w:type="paragraph" w:customStyle="1" w:styleId="OpiHa">
    <w:name w:val="Opi_H_a"/>
    <w:basedOn w:val="ECHRHeading3"/>
    <w:uiPriority w:val="43"/>
    <w:qFormat/>
    <w:rsid w:val="00F76F4F"/>
    <w:pPr>
      <w:ind w:left="833" w:hanging="357"/>
      <w:outlineLvl w:val="3"/>
    </w:pPr>
    <w:rPr>
      <w:b/>
      <w:i w:val="0"/>
      <w:sz w:val="20"/>
    </w:rPr>
  </w:style>
  <w:style w:type="paragraph" w:styleId="a0">
    <w:name w:val="List Bullet"/>
    <w:basedOn w:val="a2"/>
    <w:uiPriority w:val="99"/>
    <w:semiHidden/>
    <w:rsid w:val="00014566"/>
    <w:pPr>
      <w:numPr>
        <w:numId w:val="1"/>
      </w:numPr>
    </w:pPr>
  </w:style>
  <w:style w:type="character" w:customStyle="1" w:styleId="JuITMark">
    <w:name w:val="Ju_ITMark"/>
    <w:basedOn w:val="a3"/>
    <w:uiPriority w:val="38"/>
    <w:qFormat/>
    <w:rsid w:val="00F76F4F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styleId="affd">
    <w:name w:val="Subtitle"/>
    <w:basedOn w:val="a2"/>
    <w:next w:val="a2"/>
    <w:link w:val="affe"/>
    <w:uiPriority w:val="99"/>
    <w:semiHidden/>
    <w:qFormat/>
    <w:rsid w:val="00F76F4F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affe">
    <w:name w:val="Подзаголовок Знак"/>
    <w:basedOn w:val="a3"/>
    <w:link w:val="affd"/>
    <w:uiPriority w:val="99"/>
    <w:semiHidden/>
    <w:rsid w:val="00F76F4F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numbering" w:styleId="111111">
    <w:name w:val="Outline List 2"/>
    <w:basedOn w:val="a5"/>
    <w:uiPriority w:val="99"/>
    <w:semiHidden/>
    <w:rsid w:val="00014566"/>
    <w:pPr>
      <w:numPr>
        <w:numId w:val="2"/>
      </w:numPr>
    </w:pPr>
  </w:style>
  <w:style w:type="numbering" w:styleId="1ai">
    <w:name w:val="Outline List 1"/>
    <w:basedOn w:val="a5"/>
    <w:uiPriority w:val="99"/>
    <w:semiHidden/>
    <w:rsid w:val="00014566"/>
    <w:pPr>
      <w:numPr>
        <w:numId w:val="3"/>
      </w:numPr>
    </w:pPr>
  </w:style>
  <w:style w:type="numbering" w:styleId="a1">
    <w:name w:val="Outline List 3"/>
    <w:basedOn w:val="a5"/>
    <w:uiPriority w:val="99"/>
    <w:semiHidden/>
    <w:rsid w:val="00014566"/>
    <w:pPr>
      <w:numPr>
        <w:numId w:val="4"/>
      </w:numPr>
    </w:pPr>
  </w:style>
  <w:style w:type="paragraph" w:styleId="afff">
    <w:name w:val="Bibliography"/>
    <w:basedOn w:val="a2"/>
    <w:next w:val="a2"/>
    <w:uiPriority w:val="99"/>
    <w:semiHidden/>
    <w:unhideWhenUsed/>
    <w:rsid w:val="00014566"/>
  </w:style>
  <w:style w:type="paragraph" w:styleId="afff0">
    <w:name w:val="Block Text"/>
    <w:basedOn w:val="a2"/>
    <w:uiPriority w:val="99"/>
    <w:semiHidden/>
    <w:rsid w:val="00014566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afff1">
    <w:name w:val="Body Text"/>
    <w:basedOn w:val="a2"/>
    <w:link w:val="afff2"/>
    <w:uiPriority w:val="99"/>
    <w:semiHidden/>
    <w:rsid w:val="00014566"/>
    <w:pPr>
      <w:spacing w:after="120"/>
    </w:pPr>
  </w:style>
  <w:style w:type="character" w:customStyle="1" w:styleId="afff2">
    <w:name w:val="Основной текст Знак"/>
    <w:basedOn w:val="a3"/>
    <w:link w:val="afff1"/>
    <w:uiPriority w:val="99"/>
    <w:semiHidden/>
    <w:rsid w:val="00014566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014566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uiPriority w:val="99"/>
    <w:semiHidden/>
    <w:rsid w:val="00014566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01456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3"/>
    <w:link w:val="34"/>
    <w:uiPriority w:val="99"/>
    <w:semiHidden/>
    <w:rsid w:val="00014566"/>
    <w:rPr>
      <w:rFonts w:eastAsiaTheme="minorEastAsia"/>
      <w:sz w:val="16"/>
      <w:szCs w:val="16"/>
    </w:rPr>
  </w:style>
  <w:style w:type="paragraph" w:styleId="afff3">
    <w:name w:val="Body Text First Indent"/>
    <w:basedOn w:val="afff1"/>
    <w:link w:val="afff4"/>
    <w:uiPriority w:val="99"/>
    <w:semiHidden/>
    <w:rsid w:val="00014566"/>
    <w:pPr>
      <w:spacing w:after="0"/>
      <w:ind w:firstLine="360"/>
    </w:pPr>
  </w:style>
  <w:style w:type="character" w:customStyle="1" w:styleId="afff4">
    <w:name w:val="Красная строка Знак"/>
    <w:basedOn w:val="afff2"/>
    <w:link w:val="afff3"/>
    <w:uiPriority w:val="99"/>
    <w:semiHidden/>
    <w:rsid w:val="00014566"/>
    <w:rPr>
      <w:rFonts w:eastAsiaTheme="minorEastAsia"/>
      <w:sz w:val="24"/>
    </w:rPr>
  </w:style>
  <w:style w:type="paragraph" w:styleId="afff5">
    <w:name w:val="Body Text Indent"/>
    <w:basedOn w:val="a2"/>
    <w:link w:val="afff6"/>
    <w:uiPriority w:val="99"/>
    <w:semiHidden/>
    <w:rsid w:val="00014566"/>
    <w:pPr>
      <w:spacing w:after="120"/>
      <w:ind w:left="283"/>
    </w:pPr>
  </w:style>
  <w:style w:type="character" w:customStyle="1" w:styleId="afff6">
    <w:name w:val="Основной текст с отступом Знак"/>
    <w:basedOn w:val="a3"/>
    <w:link w:val="afff5"/>
    <w:uiPriority w:val="99"/>
    <w:semiHidden/>
    <w:rsid w:val="00014566"/>
    <w:rPr>
      <w:rFonts w:eastAsiaTheme="minorEastAsia"/>
      <w:sz w:val="24"/>
    </w:rPr>
  </w:style>
  <w:style w:type="paragraph" w:styleId="28">
    <w:name w:val="Body Text First Indent 2"/>
    <w:basedOn w:val="afff5"/>
    <w:link w:val="29"/>
    <w:uiPriority w:val="99"/>
    <w:semiHidden/>
    <w:rsid w:val="00014566"/>
    <w:pPr>
      <w:spacing w:after="0"/>
      <w:ind w:left="360" w:firstLine="360"/>
    </w:pPr>
  </w:style>
  <w:style w:type="character" w:customStyle="1" w:styleId="29">
    <w:name w:val="Красная строка 2 Знак"/>
    <w:basedOn w:val="afff6"/>
    <w:link w:val="28"/>
    <w:uiPriority w:val="99"/>
    <w:semiHidden/>
    <w:rsid w:val="00014566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014566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014566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014566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014566"/>
    <w:rPr>
      <w:rFonts w:eastAsiaTheme="minorEastAsia"/>
      <w:sz w:val="16"/>
      <w:szCs w:val="16"/>
    </w:rPr>
  </w:style>
  <w:style w:type="paragraph" w:styleId="afff7">
    <w:name w:val="caption"/>
    <w:basedOn w:val="a2"/>
    <w:next w:val="a2"/>
    <w:uiPriority w:val="99"/>
    <w:semiHidden/>
    <w:qFormat/>
    <w:rsid w:val="00014566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8">
    <w:name w:val="Closing"/>
    <w:basedOn w:val="a2"/>
    <w:link w:val="afff9"/>
    <w:uiPriority w:val="99"/>
    <w:semiHidden/>
    <w:rsid w:val="00014566"/>
    <w:pPr>
      <w:ind w:left="4252"/>
    </w:pPr>
  </w:style>
  <w:style w:type="character" w:customStyle="1" w:styleId="afff9">
    <w:name w:val="Прощание Знак"/>
    <w:basedOn w:val="a3"/>
    <w:link w:val="afff8"/>
    <w:uiPriority w:val="99"/>
    <w:semiHidden/>
    <w:rsid w:val="00014566"/>
    <w:rPr>
      <w:rFonts w:eastAsiaTheme="minorEastAsia"/>
      <w:sz w:val="24"/>
    </w:rPr>
  </w:style>
  <w:style w:type="table" w:styleId="afffa">
    <w:name w:val="Colorful Grid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b">
    <w:name w:val="Colorful List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c">
    <w:name w:val="Colorful Shading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d">
    <w:name w:val="Dark List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e">
    <w:name w:val="Date"/>
    <w:basedOn w:val="a2"/>
    <w:next w:val="a2"/>
    <w:link w:val="affff"/>
    <w:uiPriority w:val="99"/>
    <w:semiHidden/>
    <w:rsid w:val="00014566"/>
  </w:style>
  <w:style w:type="character" w:customStyle="1" w:styleId="affff">
    <w:name w:val="Дата Знак"/>
    <w:basedOn w:val="a3"/>
    <w:link w:val="afffe"/>
    <w:uiPriority w:val="99"/>
    <w:semiHidden/>
    <w:rsid w:val="00014566"/>
    <w:rPr>
      <w:rFonts w:eastAsiaTheme="minorEastAsia"/>
      <w:sz w:val="24"/>
    </w:rPr>
  </w:style>
  <w:style w:type="paragraph" w:styleId="affff0">
    <w:name w:val="E-mail Signature"/>
    <w:basedOn w:val="a2"/>
    <w:link w:val="affff1"/>
    <w:uiPriority w:val="99"/>
    <w:semiHidden/>
    <w:rsid w:val="00014566"/>
  </w:style>
  <w:style w:type="character" w:customStyle="1" w:styleId="affff1">
    <w:name w:val="Электронная подпись Знак"/>
    <w:basedOn w:val="a3"/>
    <w:link w:val="affff0"/>
    <w:uiPriority w:val="99"/>
    <w:semiHidden/>
    <w:rsid w:val="00014566"/>
    <w:rPr>
      <w:rFonts w:eastAsiaTheme="minorEastAsia"/>
      <w:sz w:val="24"/>
    </w:rPr>
  </w:style>
  <w:style w:type="paragraph" w:styleId="affff2">
    <w:name w:val="envelope address"/>
    <w:basedOn w:val="a2"/>
    <w:uiPriority w:val="99"/>
    <w:semiHidden/>
    <w:rsid w:val="00014566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014566"/>
    <w:rPr>
      <w:rFonts w:asciiTheme="majorHAnsi" w:eastAsiaTheme="majorEastAsia" w:hAnsiTheme="majorHAnsi" w:cstheme="majorBidi"/>
      <w:sz w:val="20"/>
      <w:szCs w:val="20"/>
    </w:rPr>
  </w:style>
  <w:style w:type="character" w:styleId="HTML">
    <w:name w:val="HTML Acronym"/>
    <w:basedOn w:val="a3"/>
    <w:uiPriority w:val="99"/>
    <w:semiHidden/>
    <w:rsid w:val="00014566"/>
  </w:style>
  <w:style w:type="paragraph" w:styleId="HTML0">
    <w:name w:val="HTML Address"/>
    <w:basedOn w:val="a2"/>
    <w:link w:val="HTML1"/>
    <w:uiPriority w:val="99"/>
    <w:semiHidden/>
    <w:rsid w:val="00014566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014566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014566"/>
    <w:rPr>
      <w:i/>
      <w:iCs/>
    </w:rPr>
  </w:style>
  <w:style w:type="character" w:styleId="HTML3">
    <w:name w:val="HTML Code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014566"/>
    <w:rPr>
      <w:i/>
      <w:iCs/>
    </w:rPr>
  </w:style>
  <w:style w:type="character" w:styleId="HTML5">
    <w:name w:val="HTML Keyboard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014566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014566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014566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014566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014566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014566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014566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014566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014566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014566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014566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014566"/>
    <w:pPr>
      <w:ind w:left="2160" w:hanging="240"/>
    </w:pPr>
  </w:style>
  <w:style w:type="paragraph" w:styleId="affff3">
    <w:name w:val="index heading"/>
    <w:basedOn w:val="a2"/>
    <w:next w:val="12"/>
    <w:uiPriority w:val="99"/>
    <w:semiHidden/>
    <w:rsid w:val="00014566"/>
    <w:rPr>
      <w:rFonts w:asciiTheme="majorHAnsi" w:eastAsiaTheme="majorEastAsia" w:hAnsiTheme="majorHAnsi" w:cstheme="majorBidi"/>
      <w:b/>
      <w:bCs/>
    </w:rPr>
  </w:style>
  <w:style w:type="table" w:styleId="affff4">
    <w:name w:val="Light Grid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5">
    <w:name w:val="Light List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6">
    <w:name w:val="Light Shading"/>
    <w:basedOn w:val="a4"/>
    <w:uiPriority w:val="99"/>
    <w:semiHidden/>
    <w:rsid w:val="00014566"/>
    <w:rPr>
      <w:color w:val="000000" w:themeColor="text1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99"/>
    <w:semiHidden/>
    <w:rsid w:val="00014566"/>
    <w:rPr>
      <w:color w:val="00548C" w:themeColor="accent1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99"/>
    <w:semiHidden/>
    <w:rsid w:val="00014566"/>
    <w:rPr>
      <w:color w:val="8F0000" w:themeColor="accent2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99"/>
    <w:semiHidden/>
    <w:rsid w:val="00014566"/>
    <w:rPr>
      <w:color w:val="474747" w:themeColor="accent3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99"/>
    <w:semiHidden/>
    <w:rsid w:val="00014566"/>
    <w:rPr>
      <w:color w:val="707070" w:themeColor="accent4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99"/>
    <w:semiHidden/>
    <w:rsid w:val="00014566"/>
    <w:rPr>
      <w:color w:val="474747" w:themeColor="accent5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99"/>
    <w:semiHidden/>
    <w:rsid w:val="00014566"/>
    <w:rPr>
      <w:color w:val="393939" w:themeColor="accent6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7">
    <w:name w:val="line number"/>
    <w:basedOn w:val="a3"/>
    <w:uiPriority w:val="99"/>
    <w:semiHidden/>
    <w:rsid w:val="00014566"/>
  </w:style>
  <w:style w:type="paragraph" w:styleId="affff8">
    <w:name w:val="List"/>
    <w:basedOn w:val="a2"/>
    <w:uiPriority w:val="99"/>
    <w:semiHidden/>
    <w:rsid w:val="00014566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014566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014566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014566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014566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014566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rsid w:val="00014566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rsid w:val="00014566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rsid w:val="00014566"/>
    <w:pPr>
      <w:numPr>
        <w:numId w:val="8"/>
      </w:numPr>
      <w:contextualSpacing/>
    </w:pPr>
  </w:style>
  <w:style w:type="paragraph" w:styleId="affff9">
    <w:name w:val="List Continue"/>
    <w:basedOn w:val="a2"/>
    <w:uiPriority w:val="99"/>
    <w:semiHidden/>
    <w:rsid w:val="00014566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014566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014566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014566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014566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014566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rsid w:val="00014566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rsid w:val="00014566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rsid w:val="00014566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rsid w:val="00014566"/>
    <w:pPr>
      <w:numPr>
        <w:numId w:val="13"/>
      </w:numPr>
      <w:contextualSpacing/>
    </w:pPr>
  </w:style>
  <w:style w:type="paragraph" w:styleId="affffa">
    <w:name w:val="macro"/>
    <w:link w:val="affffb"/>
    <w:uiPriority w:val="99"/>
    <w:semiHidden/>
    <w:rsid w:val="000145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 w:cs="Consolas"/>
      <w:sz w:val="20"/>
      <w:szCs w:val="20"/>
      <w:lang w:val="en-GB" w:eastAsia="fr-FR"/>
    </w:rPr>
  </w:style>
  <w:style w:type="character" w:customStyle="1" w:styleId="affffb">
    <w:name w:val="Текст макроса Знак"/>
    <w:basedOn w:val="a3"/>
    <w:link w:val="affffa"/>
    <w:uiPriority w:val="99"/>
    <w:semiHidden/>
    <w:rsid w:val="00014566"/>
    <w:rPr>
      <w:rFonts w:ascii="Consolas" w:hAnsi="Consolas" w:cs="Consolas"/>
      <w:sz w:val="20"/>
      <w:szCs w:val="20"/>
      <w:lang w:val="en-GB" w:eastAsia="fr-FR"/>
    </w:rPr>
  </w:style>
  <w:style w:type="table" w:styleId="13">
    <w:name w:val="Medium Grid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c">
    <w:name w:val="Message Header"/>
    <w:basedOn w:val="a2"/>
    <w:link w:val="affffd"/>
    <w:uiPriority w:val="99"/>
    <w:semiHidden/>
    <w:rsid w:val="000145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d">
    <w:name w:val="Шапка Знак"/>
    <w:basedOn w:val="a3"/>
    <w:link w:val="affffc"/>
    <w:uiPriority w:val="99"/>
    <w:semiHidden/>
    <w:rsid w:val="000145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e">
    <w:name w:val="Normal (Web)"/>
    <w:basedOn w:val="a2"/>
    <w:uiPriority w:val="99"/>
    <w:semiHidden/>
    <w:rsid w:val="00014566"/>
    <w:rPr>
      <w:rFonts w:ascii="Times New Roman" w:hAnsi="Times New Roman" w:cs="Times New Roman"/>
      <w:szCs w:val="24"/>
    </w:rPr>
  </w:style>
  <w:style w:type="paragraph" w:styleId="afffff">
    <w:name w:val="Normal Indent"/>
    <w:basedOn w:val="a2"/>
    <w:uiPriority w:val="99"/>
    <w:semiHidden/>
    <w:rsid w:val="00014566"/>
    <w:pPr>
      <w:ind w:left="720"/>
    </w:pPr>
  </w:style>
  <w:style w:type="paragraph" w:customStyle="1" w:styleId="OpiHA0">
    <w:name w:val="Opi_H_A"/>
    <w:basedOn w:val="ECHRHeading1"/>
    <w:next w:val="OpiPara"/>
    <w:uiPriority w:val="41"/>
    <w:qFormat/>
    <w:rsid w:val="00F76F4F"/>
    <w:pPr>
      <w:tabs>
        <w:tab w:val="clear" w:pos="357"/>
      </w:tabs>
      <w:outlineLvl w:val="1"/>
    </w:pPr>
    <w:rPr>
      <w:b/>
    </w:rPr>
  </w:style>
  <w:style w:type="paragraph" w:customStyle="1" w:styleId="OpiHi">
    <w:name w:val="Opi_H_i"/>
    <w:basedOn w:val="ECHRHeading4"/>
    <w:uiPriority w:val="44"/>
    <w:qFormat/>
    <w:rsid w:val="00F76F4F"/>
    <w:pPr>
      <w:ind w:left="1037" w:hanging="357"/>
      <w:outlineLvl w:val="4"/>
    </w:pPr>
    <w:rPr>
      <w:b w:val="0"/>
      <w:i/>
    </w:rPr>
  </w:style>
  <w:style w:type="character" w:styleId="afffff0">
    <w:name w:val="Placeholder Text"/>
    <w:basedOn w:val="a3"/>
    <w:uiPriority w:val="99"/>
    <w:rsid w:val="00F76F4F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afffff1">
    <w:name w:val="Plain Text"/>
    <w:basedOn w:val="a2"/>
    <w:link w:val="afffff2"/>
    <w:uiPriority w:val="99"/>
    <w:semiHidden/>
    <w:rsid w:val="00014566"/>
    <w:rPr>
      <w:rFonts w:ascii="Consolas" w:hAnsi="Consolas" w:cs="Consolas"/>
      <w:sz w:val="21"/>
      <w:szCs w:val="21"/>
    </w:rPr>
  </w:style>
  <w:style w:type="character" w:customStyle="1" w:styleId="afffff2">
    <w:name w:val="Текст Знак"/>
    <w:basedOn w:val="a3"/>
    <w:link w:val="afffff1"/>
    <w:uiPriority w:val="99"/>
    <w:semiHidden/>
    <w:rsid w:val="00014566"/>
    <w:rPr>
      <w:rFonts w:ascii="Consolas" w:eastAsiaTheme="minorEastAsia" w:hAnsi="Consolas" w:cs="Consolas"/>
      <w:sz w:val="21"/>
      <w:szCs w:val="21"/>
    </w:rPr>
  </w:style>
  <w:style w:type="paragraph" w:styleId="afffff3">
    <w:name w:val="Salutation"/>
    <w:basedOn w:val="a2"/>
    <w:next w:val="a2"/>
    <w:link w:val="afffff4"/>
    <w:uiPriority w:val="99"/>
    <w:semiHidden/>
    <w:rsid w:val="00014566"/>
  </w:style>
  <w:style w:type="character" w:customStyle="1" w:styleId="afffff4">
    <w:name w:val="Приветствие Знак"/>
    <w:basedOn w:val="a3"/>
    <w:link w:val="afffff3"/>
    <w:uiPriority w:val="99"/>
    <w:semiHidden/>
    <w:rsid w:val="00014566"/>
    <w:rPr>
      <w:rFonts w:eastAsiaTheme="minorEastAsia"/>
      <w:sz w:val="24"/>
    </w:rPr>
  </w:style>
  <w:style w:type="paragraph" w:styleId="afffff5">
    <w:name w:val="Signature"/>
    <w:basedOn w:val="a2"/>
    <w:link w:val="afffff6"/>
    <w:uiPriority w:val="99"/>
    <w:semiHidden/>
    <w:rsid w:val="00014566"/>
    <w:pPr>
      <w:ind w:left="4252"/>
    </w:pPr>
  </w:style>
  <w:style w:type="character" w:customStyle="1" w:styleId="afffff6">
    <w:name w:val="Подпись Знак"/>
    <w:basedOn w:val="a3"/>
    <w:link w:val="afffff5"/>
    <w:uiPriority w:val="99"/>
    <w:semiHidden/>
    <w:rsid w:val="00014566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rsid w:val="00014566"/>
    <w:pPr>
      <w:suppressAutoHyphens/>
    </w:pPr>
    <w:rPr>
      <w:color w:val="000080"/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rsid w:val="00014566"/>
    <w:pPr>
      <w:suppressAutoHyphens/>
    </w:pPr>
    <w:rPr>
      <w:color w:val="FFFFFF"/>
      <w:lang w:val="fr-FR" w:eastAsia="fr-FR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rsid w:val="00014566"/>
    <w:pPr>
      <w:suppressAutoHyphens/>
    </w:pPr>
    <w:rPr>
      <w:lang w:val="fr-FR" w:eastAsia="fr-F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rsid w:val="00014566"/>
    <w:pPr>
      <w:suppressAutoHyphens/>
    </w:pPr>
    <w:rPr>
      <w:lang w:val="fr-FR" w:eastAsia="fr-FR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rsid w:val="00014566"/>
    <w:pPr>
      <w:suppressAutoHyphens/>
    </w:pPr>
    <w:rPr>
      <w:b/>
      <w:bCs/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uiPriority w:val="99"/>
    <w:semiHidden/>
    <w:rsid w:val="00014566"/>
    <w:pPr>
      <w:ind w:left="240" w:hanging="240"/>
    </w:pPr>
  </w:style>
  <w:style w:type="paragraph" w:styleId="afffffa">
    <w:name w:val="table of figures"/>
    <w:basedOn w:val="a2"/>
    <w:next w:val="a2"/>
    <w:uiPriority w:val="99"/>
    <w:semiHidden/>
    <w:rsid w:val="00014566"/>
  </w:style>
  <w:style w:type="table" w:styleId="afffffb">
    <w:name w:val="Table Professional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F76F4F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F76F4F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014566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014566"/>
    <w:pPr>
      <w:spacing w:after="100"/>
      <w:ind w:left="1920"/>
    </w:pPr>
  </w:style>
  <w:style w:type="paragraph" w:customStyle="1" w:styleId="OpiPara">
    <w:name w:val="Opi_Para"/>
    <w:basedOn w:val="ECHRPara"/>
    <w:uiPriority w:val="46"/>
    <w:qFormat/>
    <w:rsid w:val="00F76F4F"/>
  </w:style>
  <w:style w:type="paragraph" w:customStyle="1" w:styleId="OpiParaSub">
    <w:name w:val="Opi_Para_Sub"/>
    <w:basedOn w:val="JuParaSub"/>
    <w:uiPriority w:val="47"/>
    <w:qFormat/>
    <w:rsid w:val="00F76F4F"/>
  </w:style>
  <w:style w:type="paragraph" w:customStyle="1" w:styleId="OpiQuot">
    <w:name w:val="Opi_Quot"/>
    <w:basedOn w:val="ECHRParaQuote"/>
    <w:uiPriority w:val="48"/>
    <w:qFormat/>
    <w:rsid w:val="00F76F4F"/>
  </w:style>
  <w:style w:type="paragraph" w:customStyle="1" w:styleId="OpiQuotSub">
    <w:name w:val="Opi_Quot_Sub"/>
    <w:basedOn w:val="JuQuotSub"/>
    <w:uiPriority w:val="49"/>
    <w:qFormat/>
    <w:rsid w:val="00F76F4F"/>
  </w:style>
  <w:style w:type="paragraph" w:customStyle="1" w:styleId="OpiTranslation">
    <w:name w:val="Opi_Translation"/>
    <w:basedOn w:val="a2"/>
    <w:next w:val="OpiPara"/>
    <w:uiPriority w:val="40"/>
    <w:qFormat/>
    <w:rsid w:val="00F76F4F"/>
    <w:pPr>
      <w:jc w:val="center"/>
      <w:outlineLvl w:val="0"/>
    </w:pPr>
    <w:rPr>
      <w:i/>
    </w:rPr>
  </w:style>
  <w:style w:type="paragraph" w:styleId="afffffd">
    <w:name w:val="Note Heading"/>
    <w:basedOn w:val="a2"/>
    <w:next w:val="a2"/>
    <w:link w:val="afffffe"/>
    <w:uiPriority w:val="99"/>
    <w:semiHidden/>
    <w:rsid w:val="00785729"/>
  </w:style>
  <w:style w:type="character" w:customStyle="1" w:styleId="afffffe">
    <w:name w:val="Заголовок записки Знак"/>
    <w:basedOn w:val="a3"/>
    <w:link w:val="afffffd"/>
    <w:uiPriority w:val="99"/>
    <w:semiHidden/>
    <w:rsid w:val="00785729"/>
    <w:rPr>
      <w:rFonts w:eastAsiaTheme="minorEastAsia"/>
      <w:sz w:val="24"/>
      <w:lang w:val="en-GB"/>
    </w:rPr>
  </w:style>
  <w:style w:type="character" w:customStyle="1" w:styleId="ECHRParaChar">
    <w:name w:val="ECHR_Para Char"/>
    <w:aliases w:val="Ju_Para Char"/>
    <w:basedOn w:val="a3"/>
    <w:link w:val="ECHRPara"/>
    <w:uiPriority w:val="12"/>
    <w:rsid w:val="008B44AC"/>
    <w:rPr>
      <w:rFonts w:eastAsiaTheme="minorEastAsia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57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2">
    <w:name w:val="Normal"/>
    <w:semiHidden/>
    <w:rsid w:val="00F76F4F"/>
    <w:pPr>
      <w:jc w:val="both"/>
    </w:pPr>
    <w:rPr>
      <w:rFonts w:eastAsiaTheme="minorEastAsia"/>
      <w:sz w:val="24"/>
      <w:lang w:val="en-GB"/>
    </w:rPr>
  </w:style>
  <w:style w:type="paragraph" w:styleId="1">
    <w:name w:val="heading 1"/>
    <w:basedOn w:val="a2"/>
    <w:next w:val="a2"/>
    <w:link w:val="10"/>
    <w:uiPriority w:val="99"/>
    <w:semiHidden/>
    <w:rsid w:val="00F76F4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F76F4F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F76F4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F76F4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F76F4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lang w:val="en-US"/>
    </w:rPr>
  </w:style>
  <w:style w:type="paragraph" w:styleId="6">
    <w:name w:val="heading 6"/>
    <w:basedOn w:val="a2"/>
    <w:next w:val="a2"/>
    <w:link w:val="60"/>
    <w:uiPriority w:val="99"/>
    <w:semiHidden/>
    <w:rsid w:val="00F76F4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7">
    <w:name w:val="heading 7"/>
    <w:basedOn w:val="a2"/>
    <w:next w:val="a2"/>
    <w:link w:val="70"/>
    <w:uiPriority w:val="99"/>
    <w:semiHidden/>
    <w:qFormat/>
    <w:rsid w:val="00F76F4F"/>
    <w:pPr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8">
    <w:name w:val="heading 8"/>
    <w:basedOn w:val="a2"/>
    <w:next w:val="a2"/>
    <w:link w:val="80"/>
    <w:uiPriority w:val="99"/>
    <w:semiHidden/>
    <w:qFormat/>
    <w:rsid w:val="00F76F4F"/>
    <w:pPr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2"/>
    <w:next w:val="a2"/>
    <w:link w:val="90"/>
    <w:uiPriority w:val="99"/>
    <w:semiHidden/>
    <w:qFormat/>
    <w:rsid w:val="00F76F4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F76F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F76F4F"/>
    <w:rPr>
      <w:rFonts w:ascii="Tahoma" w:eastAsiaTheme="minorEastAsia" w:hAnsi="Tahoma" w:cs="Tahoma"/>
      <w:sz w:val="16"/>
      <w:szCs w:val="16"/>
      <w:lang w:val="en-GB"/>
    </w:rPr>
  </w:style>
  <w:style w:type="character" w:styleId="a8">
    <w:name w:val="Book Title"/>
    <w:uiPriority w:val="99"/>
    <w:semiHidden/>
    <w:qFormat/>
    <w:rsid w:val="00F76F4F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F76F4F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ECHRFooter">
    <w:name w:val="ECHR_Footer"/>
    <w:aliases w:val="Footer_ECHR"/>
    <w:basedOn w:val="aa"/>
    <w:uiPriority w:val="57"/>
    <w:semiHidden/>
    <w:rsid w:val="00F76F4F"/>
    <w:pPr>
      <w:jc w:val="left"/>
    </w:pPr>
    <w:rPr>
      <w:sz w:val="8"/>
    </w:rPr>
  </w:style>
  <w:style w:type="character" w:styleId="ab">
    <w:name w:val="Strong"/>
    <w:uiPriority w:val="99"/>
    <w:semiHidden/>
    <w:qFormat/>
    <w:rsid w:val="00F76F4F"/>
    <w:rPr>
      <w:b/>
      <w:bCs/>
    </w:rPr>
  </w:style>
  <w:style w:type="paragraph" w:styleId="ac">
    <w:name w:val="No Spacing"/>
    <w:basedOn w:val="a2"/>
    <w:link w:val="ad"/>
    <w:semiHidden/>
    <w:qFormat/>
    <w:rsid w:val="00F76F4F"/>
    <w:rPr>
      <w:sz w:val="22"/>
      <w:lang w:val="en-US"/>
    </w:rPr>
  </w:style>
  <w:style w:type="character" w:customStyle="1" w:styleId="ad">
    <w:name w:val="Без интервала Знак"/>
    <w:basedOn w:val="a3"/>
    <w:link w:val="ac"/>
    <w:semiHidden/>
    <w:rsid w:val="00F76F4F"/>
    <w:rPr>
      <w:rFonts w:eastAsiaTheme="minorEastAsia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F76F4F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DecHTitle">
    <w:name w:val="Dec_H_Title"/>
    <w:basedOn w:val="ECHRTitleCentre1"/>
    <w:uiPriority w:val="7"/>
    <w:semiHidden/>
    <w:qFormat/>
    <w:rsid w:val="00F76F4F"/>
  </w:style>
  <w:style w:type="paragraph" w:customStyle="1" w:styleId="DecList">
    <w:name w:val="Dec_List"/>
    <w:basedOn w:val="a2"/>
    <w:uiPriority w:val="9"/>
    <w:semiHidden/>
    <w:qFormat/>
    <w:rsid w:val="00F76F4F"/>
    <w:pPr>
      <w:spacing w:before="240"/>
      <w:ind w:left="284"/>
    </w:pPr>
  </w:style>
  <w:style w:type="paragraph" w:customStyle="1" w:styleId="DummyStyle">
    <w:name w:val="Dummy_Style"/>
    <w:basedOn w:val="a2"/>
    <w:semiHidden/>
    <w:qFormat/>
    <w:rsid w:val="00F76F4F"/>
    <w:rPr>
      <w:color w:val="00B050"/>
    </w:rPr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F76F4F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F76F4F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AppQuestion">
    <w:name w:val="Ju_App_Question"/>
    <w:basedOn w:val="a2"/>
    <w:uiPriority w:val="5"/>
    <w:semiHidden/>
    <w:qFormat/>
    <w:rsid w:val="00F76F4F"/>
    <w:pPr>
      <w:numPr>
        <w:numId w:val="23"/>
      </w:numPr>
      <w:jc w:val="left"/>
    </w:pPr>
    <w:rPr>
      <w:b/>
    </w:rPr>
  </w:style>
  <w:style w:type="paragraph" w:customStyle="1" w:styleId="JuCourt">
    <w:name w:val="Ju_Court"/>
    <w:basedOn w:val="a2"/>
    <w:next w:val="a2"/>
    <w:uiPriority w:val="16"/>
    <w:qFormat/>
    <w:rsid w:val="00F76F4F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JuHeaderLandscape">
    <w:name w:val="Ju_Header_Landscape"/>
    <w:basedOn w:val="ECHRHeader"/>
    <w:uiPriority w:val="4"/>
    <w:qFormat/>
    <w:rsid w:val="00F76F4F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F76F4F"/>
    <w:pPr>
      <w:spacing w:after="240"/>
      <w:jc w:val="center"/>
      <w:outlineLvl w:val="0"/>
    </w:pPr>
    <w:rPr>
      <w:rFonts w:asciiTheme="majorHAnsi" w:hAnsiTheme="majorHAnsi"/>
    </w:rPr>
  </w:style>
  <w:style w:type="paragraph" w:customStyle="1" w:styleId="JuInitialled">
    <w:name w:val="Ju_Initialled"/>
    <w:basedOn w:val="a2"/>
    <w:uiPriority w:val="31"/>
    <w:qFormat/>
    <w:rsid w:val="00F76F4F"/>
    <w:pPr>
      <w:tabs>
        <w:tab w:val="center" w:pos="6407"/>
      </w:tabs>
      <w:spacing w:before="720"/>
      <w:jc w:val="right"/>
    </w:pPr>
  </w:style>
  <w:style w:type="paragraph" w:styleId="ae">
    <w:name w:val="Title"/>
    <w:basedOn w:val="a2"/>
    <w:next w:val="a2"/>
    <w:link w:val="af"/>
    <w:uiPriority w:val="99"/>
    <w:semiHidden/>
    <w:qFormat/>
    <w:rsid w:val="00F76F4F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f">
    <w:name w:val="Название Знак"/>
    <w:basedOn w:val="a3"/>
    <w:link w:val="ae"/>
    <w:uiPriority w:val="99"/>
    <w:semiHidden/>
    <w:rsid w:val="00F76F4F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F76F4F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F76F4F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F76F4F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  <w:lang w:val="en-GB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F76F4F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F76F4F"/>
    <w:pPr>
      <w:keepNext/>
      <w:keepLines/>
      <w:spacing w:before="240" w:after="120"/>
      <w:ind w:left="1236"/>
    </w:pPr>
    <w:rPr>
      <w:sz w:val="20"/>
      <w:lang w:val="en-GB"/>
    </w:rPr>
  </w:style>
  <w:style w:type="character" w:customStyle="1" w:styleId="JUNAMES">
    <w:name w:val="JU_NAMES"/>
    <w:uiPriority w:val="17"/>
    <w:qFormat/>
    <w:rsid w:val="00F76F4F"/>
    <w:rPr>
      <w:caps w:val="0"/>
      <w:smallCaps/>
    </w:rPr>
  </w:style>
  <w:style w:type="paragraph" w:customStyle="1" w:styleId="JuParaSub">
    <w:name w:val="Ju_Para_Sub"/>
    <w:basedOn w:val="ECHRPara"/>
    <w:uiPriority w:val="13"/>
    <w:qFormat/>
    <w:rsid w:val="00F76F4F"/>
    <w:pPr>
      <w:ind w:left="284"/>
    </w:pPr>
  </w:style>
  <w:style w:type="paragraph" w:customStyle="1" w:styleId="JuQuotSub">
    <w:name w:val="Ju_Quot_Sub"/>
    <w:basedOn w:val="ECHRParaQuote"/>
    <w:uiPriority w:val="15"/>
    <w:qFormat/>
    <w:rsid w:val="00F76F4F"/>
    <w:pPr>
      <w:ind w:left="567"/>
    </w:pPr>
  </w:style>
  <w:style w:type="paragraph" w:styleId="a9">
    <w:name w:val="header"/>
    <w:basedOn w:val="a2"/>
    <w:link w:val="af0"/>
    <w:uiPriority w:val="57"/>
    <w:semiHidden/>
    <w:rsid w:val="00F76F4F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0">
    <w:name w:val="Верхний колонтитул Знак"/>
    <w:basedOn w:val="a3"/>
    <w:link w:val="a9"/>
    <w:uiPriority w:val="57"/>
    <w:semiHidden/>
    <w:rsid w:val="00F76F4F"/>
    <w:rPr>
      <w:sz w:val="24"/>
      <w:lang w:val="en-GB"/>
    </w:rPr>
  </w:style>
  <w:style w:type="character" w:customStyle="1" w:styleId="10">
    <w:name w:val="Заголовок 1 Знак"/>
    <w:basedOn w:val="a3"/>
    <w:link w:val="1"/>
    <w:uiPriority w:val="99"/>
    <w:semiHidden/>
    <w:rsid w:val="00F76F4F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F76F4F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F76F4F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character" w:customStyle="1" w:styleId="22">
    <w:name w:val="Заголовок 2 Знак"/>
    <w:basedOn w:val="a3"/>
    <w:link w:val="21"/>
    <w:uiPriority w:val="99"/>
    <w:semiHidden/>
    <w:rsid w:val="00F76F4F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Title">
    <w:name w:val="Ju_Title"/>
    <w:basedOn w:val="a2"/>
    <w:next w:val="ECHRPara"/>
    <w:uiPriority w:val="3"/>
    <w:semiHidden/>
    <w:qFormat/>
    <w:rsid w:val="00F76F4F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customStyle="1" w:styleId="JuCase">
    <w:name w:val="Ju_Case"/>
    <w:basedOn w:val="a2"/>
    <w:next w:val="ECHRPara"/>
    <w:uiPriority w:val="10"/>
    <w:rsid w:val="00F76F4F"/>
    <w:pPr>
      <w:ind w:firstLine="284"/>
    </w:pPr>
    <w:rPr>
      <w:b/>
    </w:rPr>
  </w:style>
  <w:style w:type="character" w:customStyle="1" w:styleId="32">
    <w:name w:val="Заголовок 3 Знак"/>
    <w:basedOn w:val="a3"/>
    <w:link w:val="31"/>
    <w:uiPriority w:val="99"/>
    <w:semiHidden/>
    <w:rsid w:val="00F76F4F"/>
    <w:rPr>
      <w:rFonts w:asciiTheme="majorHAnsi" w:eastAsiaTheme="majorEastAsia" w:hAnsiTheme="majorHAnsi" w:cstheme="majorBidi"/>
      <w:b/>
      <w:bCs/>
      <w:color w:val="5F5F5F"/>
      <w:sz w:val="24"/>
      <w:lang w:val="en-GB"/>
    </w:rPr>
  </w:style>
  <w:style w:type="character" w:customStyle="1" w:styleId="42">
    <w:name w:val="Заголовок 4 Знак"/>
    <w:basedOn w:val="a3"/>
    <w:link w:val="41"/>
    <w:uiPriority w:val="99"/>
    <w:semiHidden/>
    <w:rsid w:val="00F76F4F"/>
    <w:rPr>
      <w:rFonts w:asciiTheme="majorHAnsi" w:eastAsiaTheme="majorEastAsia" w:hAnsiTheme="majorHAnsi" w:cstheme="majorBidi"/>
      <w:b/>
      <w:bCs/>
      <w:i/>
      <w:iCs/>
      <w:color w:val="777777"/>
      <w:sz w:val="24"/>
      <w:lang w:val="en-GB"/>
    </w:rPr>
  </w:style>
  <w:style w:type="character" w:customStyle="1" w:styleId="52">
    <w:name w:val="Заголовок 5 Знак"/>
    <w:basedOn w:val="a3"/>
    <w:link w:val="51"/>
    <w:uiPriority w:val="99"/>
    <w:semiHidden/>
    <w:rsid w:val="00F76F4F"/>
    <w:rPr>
      <w:rFonts w:asciiTheme="majorHAnsi" w:eastAsiaTheme="majorEastAsia" w:hAnsiTheme="majorHAnsi" w:cstheme="majorBidi"/>
      <w:b/>
      <w:bCs/>
      <w:color w:val="808080"/>
    </w:rPr>
  </w:style>
  <w:style w:type="character" w:styleId="af1">
    <w:name w:val="Subtle Emphasis"/>
    <w:uiPriority w:val="99"/>
    <w:semiHidden/>
    <w:qFormat/>
    <w:rsid w:val="00F76F4F"/>
    <w:rPr>
      <w:i/>
      <w:iCs/>
    </w:rPr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  <w:lang w:val="en-GB"/>
    </w:rPr>
    <w:tblPr>
      <w:tblInd w:w="0" w:type="dxa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F76F4F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styleId="af2">
    <w:name w:val="Emphasis"/>
    <w:uiPriority w:val="99"/>
    <w:semiHidden/>
    <w:qFormat/>
    <w:rsid w:val="00F76F4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footer"/>
    <w:basedOn w:val="a2"/>
    <w:link w:val="af3"/>
    <w:uiPriority w:val="57"/>
    <w:semiHidden/>
    <w:rsid w:val="00F76F4F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3">
    <w:name w:val="Нижний колонтитул Знак"/>
    <w:basedOn w:val="a3"/>
    <w:link w:val="aa"/>
    <w:uiPriority w:val="57"/>
    <w:semiHidden/>
    <w:rsid w:val="00F76F4F"/>
    <w:rPr>
      <w:sz w:val="24"/>
      <w:lang w:val="en-GB"/>
    </w:rPr>
  </w:style>
  <w:style w:type="character" w:styleId="af4">
    <w:name w:val="footnote reference"/>
    <w:basedOn w:val="a3"/>
    <w:uiPriority w:val="99"/>
    <w:semiHidden/>
    <w:rsid w:val="00F76F4F"/>
    <w:rPr>
      <w:vertAlign w:val="superscript"/>
    </w:rPr>
  </w:style>
  <w:style w:type="paragraph" w:styleId="af5">
    <w:name w:val="footnote text"/>
    <w:basedOn w:val="a2"/>
    <w:link w:val="af6"/>
    <w:uiPriority w:val="99"/>
    <w:semiHidden/>
    <w:rsid w:val="00F76F4F"/>
    <w:rPr>
      <w:sz w:val="20"/>
      <w:szCs w:val="20"/>
    </w:rPr>
  </w:style>
  <w:style w:type="character" w:customStyle="1" w:styleId="af6">
    <w:name w:val="Текст сноски Знак"/>
    <w:basedOn w:val="a3"/>
    <w:link w:val="af5"/>
    <w:uiPriority w:val="99"/>
    <w:semiHidden/>
    <w:rsid w:val="00F76F4F"/>
    <w:rPr>
      <w:rFonts w:eastAsiaTheme="minorEastAsia"/>
      <w:sz w:val="20"/>
      <w:szCs w:val="20"/>
      <w:lang w:val="en-GB"/>
    </w:rPr>
  </w:style>
  <w:style w:type="character" w:customStyle="1" w:styleId="60">
    <w:name w:val="Заголовок 6 Знак"/>
    <w:basedOn w:val="a3"/>
    <w:link w:val="6"/>
    <w:uiPriority w:val="99"/>
    <w:semiHidden/>
    <w:rsid w:val="00F76F4F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GB" w:bidi="en-US"/>
    </w:rPr>
  </w:style>
  <w:style w:type="character" w:customStyle="1" w:styleId="70">
    <w:name w:val="Заголовок 7 Знак"/>
    <w:basedOn w:val="a3"/>
    <w:link w:val="7"/>
    <w:uiPriority w:val="99"/>
    <w:semiHidden/>
    <w:rsid w:val="00F76F4F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0">
    <w:name w:val="Заголовок 8 Знак"/>
    <w:basedOn w:val="a3"/>
    <w:link w:val="8"/>
    <w:uiPriority w:val="99"/>
    <w:semiHidden/>
    <w:rsid w:val="00F76F4F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0">
    <w:name w:val="Заголовок 9 Знак"/>
    <w:basedOn w:val="a3"/>
    <w:link w:val="9"/>
    <w:uiPriority w:val="99"/>
    <w:semiHidden/>
    <w:rsid w:val="00F76F4F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af7">
    <w:name w:val="Hyperlink"/>
    <w:basedOn w:val="a3"/>
    <w:uiPriority w:val="99"/>
    <w:semiHidden/>
    <w:rsid w:val="00F76F4F"/>
    <w:rPr>
      <w:color w:val="0072BC" w:themeColor="hyperlink"/>
      <w:u w:val="single"/>
    </w:rPr>
  </w:style>
  <w:style w:type="character" w:styleId="af8">
    <w:name w:val="Intense Emphasis"/>
    <w:uiPriority w:val="99"/>
    <w:semiHidden/>
    <w:qFormat/>
    <w:rsid w:val="00F76F4F"/>
    <w:rPr>
      <w:b/>
      <w:bCs/>
    </w:rPr>
  </w:style>
  <w:style w:type="paragraph" w:styleId="af9">
    <w:name w:val="Intense Quote"/>
    <w:basedOn w:val="a2"/>
    <w:next w:val="a2"/>
    <w:link w:val="afa"/>
    <w:uiPriority w:val="99"/>
    <w:semiHidden/>
    <w:qFormat/>
    <w:rsid w:val="00F76F4F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val="en-US" w:bidi="en-US"/>
    </w:rPr>
  </w:style>
  <w:style w:type="character" w:customStyle="1" w:styleId="afa">
    <w:name w:val="Выделенная цитата Знак"/>
    <w:basedOn w:val="a3"/>
    <w:link w:val="af9"/>
    <w:uiPriority w:val="99"/>
    <w:semiHidden/>
    <w:rsid w:val="00F76F4F"/>
    <w:rPr>
      <w:rFonts w:eastAsiaTheme="minorEastAsia"/>
      <w:b/>
      <w:bCs/>
      <w:i/>
      <w:iCs/>
      <w:lang w:bidi="en-US"/>
    </w:rPr>
  </w:style>
  <w:style w:type="character" w:styleId="afb">
    <w:name w:val="Intense Reference"/>
    <w:uiPriority w:val="99"/>
    <w:semiHidden/>
    <w:qFormat/>
    <w:rsid w:val="00F76F4F"/>
    <w:rPr>
      <w:smallCaps/>
      <w:spacing w:val="5"/>
      <w:u w:val="single"/>
    </w:rPr>
  </w:style>
  <w:style w:type="paragraph" w:styleId="afc">
    <w:name w:val="List Paragraph"/>
    <w:basedOn w:val="a2"/>
    <w:uiPriority w:val="99"/>
    <w:semiHidden/>
    <w:qFormat/>
    <w:rsid w:val="00F76F4F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2"/>
    <w:next w:val="a2"/>
    <w:link w:val="24"/>
    <w:uiPriority w:val="99"/>
    <w:semiHidden/>
    <w:qFormat/>
    <w:rsid w:val="00F76F4F"/>
    <w:pPr>
      <w:spacing w:before="200"/>
      <w:ind w:left="360" w:right="360"/>
    </w:pPr>
    <w:rPr>
      <w:i/>
      <w:iCs/>
      <w:sz w:val="22"/>
      <w:lang w:val="en-US" w:bidi="en-US"/>
    </w:rPr>
  </w:style>
  <w:style w:type="character" w:customStyle="1" w:styleId="24">
    <w:name w:val="Цитата 2 Знак"/>
    <w:basedOn w:val="a3"/>
    <w:link w:val="23"/>
    <w:uiPriority w:val="99"/>
    <w:semiHidden/>
    <w:rsid w:val="00F76F4F"/>
    <w:rPr>
      <w:rFonts w:eastAsiaTheme="minorEastAsia"/>
      <w:i/>
      <w:iCs/>
      <w:lang w:bidi="en-US"/>
    </w:rPr>
  </w:style>
  <w:style w:type="character" w:styleId="afd">
    <w:name w:val="Subtle Reference"/>
    <w:uiPriority w:val="99"/>
    <w:semiHidden/>
    <w:qFormat/>
    <w:rsid w:val="00F76F4F"/>
    <w:rPr>
      <w:smallCaps/>
    </w:rPr>
  </w:style>
  <w:style w:type="table" w:styleId="afe">
    <w:name w:val="Table Grid"/>
    <w:basedOn w:val="a4"/>
    <w:uiPriority w:val="59"/>
    <w:semiHidden/>
    <w:rsid w:val="00F76F4F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99"/>
    <w:semiHidden/>
    <w:rsid w:val="00F76F4F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F76F4F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F76F4F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F76F4F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F76F4F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">
    <w:name w:val="TOC Heading"/>
    <w:basedOn w:val="a2"/>
    <w:next w:val="a2"/>
    <w:uiPriority w:val="99"/>
    <w:semiHidden/>
    <w:qFormat/>
    <w:rsid w:val="00F76F4F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  <w:lang w:val="en-GB" w:eastAsia="en-GB"/>
    </w:rPr>
    <w:tblPr>
      <w:tblInd w:w="-1191" w:type="dxa"/>
      <w:tblCellMar>
        <w:top w:w="57" w:type="dxa"/>
        <w:left w:w="0" w:type="dxa"/>
        <w:bottom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  <w:lang w:val="en-GB" w:eastAsia="en-GB"/>
    </w:rPr>
    <w:tblPr>
      <w:tblInd w:w="0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Ind w:w="0" w:type="dxa"/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left w:w="108" w:type="dxa"/>
        <w:bottom w:w="142" w:type="dxa"/>
        <w:right w:w="108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Ind w:w="0" w:type="dxa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Ind w:w="0" w:type="dxa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0">
    <w:name w:val="toa heading"/>
    <w:basedOn w:val="a2"/>
    <w:next w:val="a2"/>
    <w:uiPriority w:val="99"/>
    <w:semiHidden/>
    <w:rsid w:val="00F76F4F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paragraph" w:customStyle="1" w:styleId="ECHRParaQuote">
    <w:name w:val="ECHR_Para_Quote"/>
    <w:aliases w:val="Ju_Quot"/>
    <w:basedOn w:val="a2"/>
    <w:uiPriority w:val="14"/>
    <w:qFormat/>
    <w:rsid w:val="00F76F4F"/>
    <w:pPr>
      <w:spacing w:before="120" w:after="120"/>
      <w:ind w:left="425" w:firstLine="142"/>
    </w:pPr>
    <w:rPr>
      <w:sz w:val="20"/>
    </w:rPr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F76F4F"/>
    <w:pPr>
      <w:ind w:firstLine="284"/>
    </w:pPr>
  </w:style>
  <w:style w:type="table" w:customStyle="1" w:styleId="ECHRTableSimpleBox">
    <w:name w:val="ECHR_Table_Simple_Box"/>
    <w:basedOn w:val="a4"/>
    <w:uiPriority w:val="99"/>
    <w:rsid w:val="00AE354C"/>
    <w:tblPr>
      <w:tblInd w:w="0" w:type="dxa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Ind w:w="0" w:type="dxa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Ind w:w="0" w:type="dxa"/>
      <w:tblCellMar>
        <w:top w:w="113" w:type="dxa"/>
        <w:left w:w="108" w:type="dxa"/>
        <w:bottom w:w="28" w:type="dxa"/>
        <w:right w:w="10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F76F4F"/>
    <w:tblPr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table" w:customStyle="1" w:styleId="ECHRHeaderTable">
    <w:name w:val="ECHR_Header_Table"/>
    <w:basedOn w:val="a4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top w:w="0" w:type="dxa"/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F76F4F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B52BE0"/>
    <w:tblPr>
      <w:tblInd w:w="-68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List">
    <w:name w:val="Ju_List"/>
    <w:basedOn w:val="a2"/>
    <w:uiPriority w:val="28"/>
    <w:qFormat/>
    <w:rsid w:val="00F76F4F"/>
    <w:pPr>
      <w:ind w:left="340" w:hanging="340"/>
    </w:pPr>
  </w:style>
  <w:style w:type="paragraph" w:customStyle="1" w:styleId="JuSigned">
    <w:name w:val="Ju_Signed"/>
    <w:basedOn w:val="a2"/>
    <w:next w:val="JuParaLast"/>
    <w:uiPriority w:val="32"/>
    <w:qFormat/>
    <w:rsid w:val="00F76F4F"/>
    <w:pPr>
      <w:tabs>
        <w:tab w:val="center" w:pos="851"/>
        <w:tab w:val="center" w:pos="6407"/>
      </w:tabs>
      <w:spacing w:before="720"/>
      <w:jc w:val="left"/>
    </w:pPr>
  </w:style>
  <w:style w:type="paragraph" w:customStyle="1" w:styleId="JuParaLast">
    <w:name w:val="Ju_Para_Last"/>
    <w:basedOn w:val="a2"/>
    <w:next w:val="ECHRPara"/>
    <w:uiPriority w:val="30"/>
    <w:qFormat/>
    <w:rsid w:val="00F76F4F"/>
    <w:pPr>
      <w:keepNext/>
      <w:keepLines/>
      <w:spacing w:before="240"/>
      <w:ind w:firstLine="284"/>
    </w:pPr>
  </w:style>
  <w:style w:type="paragraph" w:customStyle="1" w:styleId="OpiH1">
    <w:name w:val="Opi_H_1"/>
    <w:basedOn w:val="ECHRHeading2"/>
    <w:uiPriority w:val="42"/>
    <w:qFormat/>
    <w:rsid w:val="00F76F4F"/>
    <w:pPr>
      <w:ind w:left="635" w:hanging="357"/>
      <w:outlineLvl w:val="2"/>
    </w:pPr>
  </w:style>
  <w:style w:type="character" w:styleId="aff1">
    <w:name w:val="page number"/>
    <w:uiPriority w:val="99"/>
    <w:semiHidden/>
    <w:rsid w:val="00014566"/>
    <w:rPr>
      <w:sz w:val="18"/>
    </w:rPr>
  </w:style>
  <w:style w:type="paragraph" w:customStyle="1" w:styleId="JuLista">
    <w:name w:val="Ju_List_a"/>
    <w:basedOn w:val="JuList"/>
    <w:uiPriority w:val="28"/>
    <w:qFormat/>
    <w:rsid w:val="00F76F4F"/>
    <w:pPr>
      <w:ind w:left="346" w:firstLine="0"/>
    </w:pPr>
  </w:style>
  <w:style w:type="paragraph" w:customStyle="1" w:styleId="JuListi">
    <w:name w:val="Ju_List_i"/>
    <w:basedOn w:val="a2"/>
    <w:next w:val="JuLista"/>
    <w:uiPriority w:val="28"/>
    <w:qFormat/>
    <w:rsid w:val="00F76F4F"/>
    <w:pPr>
      <w:ind w:left="794"/>
    </w:pPr>
  </w:style>
  <w:style w:type="character" w:styleId="aff2">
    <w:name w:val="annotation reference"/>
    <w:uiPriority w:val="99"/>
    <w:semiHidden/>
    <w:rsid w:val="00014566"/>
    <w:rPr>
      <w:sz w:val="16"/>
    </w:rPr>
  </w:style>
  <w:style w:type="paragraph" w:styleId="aff3">
    <w:name w:val="annotation text"/>
    <w:basedOn w:val="a2"/>
    <w:link w:val="aff4"/>
    <w:uiPriority w:val="99"/>
    <w:semiHidden/>
    <w:rsid w:val="00014566"/>
    <w:rPr>
      <w:sz w:val="20"/>
    </w:rPr>
  </w:style>
  <w:style w:type="character" w:customStyle="1" w:styleId="aff4">
    <w:name w:val="Текст примечания Знак"/>
    <w:basedOn w:val="a3"/>
    <w:link w:val="aff3"/>
    <w:uiPriority w:val="99"/>
    <w:semiHidden/>
    <w:rsid w:val="00014566"/>
    <w:rPr>
      <w:rFonts w:eastAsiaTheme="minorEastAsia"/>
      <w:sz w:val="20"/>
    </w:rPr>
  </w:style>
  <w:style w:type="paragraph" w:styleId="aff5">
    <w:name w:val="annotation subject"/>
    <w:basedOn w:val="aff3"/>
    <w:next w:val="aff3"/>
    <w:link w:val="aff6"/>
    <w:uiPriority w:val="99"/>
    <w:semiHidden/>
    <w:rsid w:val="0001456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14566"/>
    <w:rPr>
      <w:rFonts w:eastAsiaTheme="minorEastAsia"/>
      <w:b/>
      <w:bCs/>
      <w:sz w:val="20"/>
    </w:rPr>
  </w:style>
  <w:style w:type="character" w:styleId="aff7">
    <w:name w:val="endnote reference"/>
    <w:basedOn w:val="a3"/>
    <w:uiPriority w:val="99"/>
    <w:semiHidden/>
    <w:rsid w:val="00F76F4F"/>
    <w:rPr>
      <w:vertAlign w:val="superscript"/>
    </w:rPr>
  </w:style>
  <w:style w:type="paragraph" w:styleId="aff8">
    <w:name w:val="endnote text"/>
    <w:basedOn w:val="a2"/>
    <w:link w:val="aff9"/>
    <w:uiPriority w:val="99"/>
    <w:semiHidden/>
    <w:rsid w:val="00F76F4F"/>
    <w:rPr>
      <w:sz w:val="20"/>
      <w:szCs w:val="20"/>
    </w:rPr>
  </w:style>
  <w:style w:type="character" w:customStyle="1" w:styleId="aff9">
    <w:name w:val="Текст концевой сноски Знак"/>
    <w:basedOn w:val="a3"/>
    <w:link w:val="aff8"/>
    <w:uiPriority w:val="99"/>
    <w:semiHidden/>
    <w:rsid w:val="00F76F4F"/>
    <w:rPr>
      <w:rFonts w:eastAsiaTheme="minorEastAsia"/>
      <w:sz w:val="20"/>
      <w:szCs w:val="20"/>
      <w:lang w:val="en-GB"/>
    </w:rPr>
  </w:style>
  <w:style w:type="character" w:styleId="affa">
    <w:name w:val="FollowedHyperlink"/>
    <w:uiPriority w:val="99"/>
    <w:semiHidden/>
    <w:rsid w:val="00014566"/>
    <w:rPr>
      <w:color w:val="800080"/>
      <w:u w:val="single"/>
    </w:rPr>
  </w:style>
  <w:style w:type="paragraph" w:styleId="affb">
    <w:name w:val="Document Map"/>
    <w:basedOn w:val="a2"/>
    <w:link w:val="affc"/>
    <w:uiPriority w:val="99"/>
    <w:semiHidden/>
    <w:rsid w:val="00014566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014566"/>
    <w:rPr>
      <w:rFonts w:ascii="Tahoma" w:eastAsiaTheme="minorEastAsia" w:hAnsi="Tahoma" w:cs="Tahoma"/>
      <w:sz w:val="20"/>
      <w:shd w:val="clear" w:color="auto" w:fill="000080"/>
    </w:rPr>
  </w:style>
  <w:style w:type="paragraph" w:customStyle="1" w:styleId="OpiHa">
    <w:name w:val="Opi_H_a"/>
    <w:basedOn w:val="ECHRHeading3"/>
    <w:uiPriority w:val="43"/>
    <w:qFormat/>
    <w:rsid w:val="00F76F4F"/>
    <w:pPr>
      <w:ind w:left="833" w:hanging="357"/>
      <w:outlineLvl w:val="3"/>
    </w:pPr>
    <w:rPr>
      <w:b/>
      <w:i w:val="0"/>
      <w:sz w:val="20"/>
    </w:rPr>
  </w:style>
  <w:style w:type="paragraph" w:styleId="a0">
    <w:name w:val="List Bullet"/>
    <w:basedOn w:val="a2"/>
    <w:uiPriority w:val="99"/>
    <w:semiHidden/>
    <w:rsid w:val="00014566"/>
    <w:pPr>
      <w:numPr>
        <w:numId w:val="1"/>
      </w:numPr>
    </w:pPr>
  </w:style>
  <w:style w:type="character" w:customStyle="1" w:styleId="JuITMark">
    <w:name w:val="Ju_ITMark"/>
    <w:basedOn w:val="a3"/>
    <w:uiPriority w:val="38"/>
    <w:qFormat/>
    <w:rsid w:val="00F76F4F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styleId="affd">
    <w:name w:val="Subtitle"/>
    <w:basedOn w:val="a2"/>
    <w:next w:val="a2"/>
    <w:link w:val="affe"/>
    <w:uiPriority w:val="99"/>
    <w:semiHidden/>
    <w:qFormat/>
    <w:rsid w:val="00F76F4F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affe">
    <w:name w:val="Подзаголовок Знак"/>
    <w:basedOn w:val="a3"/>
    <w:link w:val="affd"/>
    <w:uiPriority w:val="99"/>
    <w:semiHidden/>
    <w:rsid w:val="00F76F4F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numbering" w:styleId="111111">
    <w:name w:val="Outline List 2"/>
    <w:basedOn w:val="a5"/>
    <w:uiPriority w:val="99"/>
    <w:semiHidden/>
    <w:rsid w:val="00014566"/>
    <w:pPr>
      <w:numPr>
        <w:numId w:val="2"/>
      </w:numPr>
    </w:pPr>
  </w:style>
  <w:style w:type="numbering" w:styleId="1ai">
    <w:name w:val="Outline List 1"/>
    <w:basedOn w:val="a5"/>
    <w:uiPriority w:val="99"/>
    <w:semiHidden/>
    <w:rsid w:val="00014566"/>
    <w:pPr>
      <w:numPr>
        <w:numId w:val="3"/>
      </w:numPr>
    </w:pPr>
  </w:style>
  <w:style w:type="numbering" w:styleId="a1">
    <w:name w:val="Outline List 3"/>
    <w:basedOn w:val="a5"/>
    <w:uiPriority w:val="99"/>
    <w:semiHidden/>
    <w:rsid w:val="00014566"/>
    <w:pPr>
      <w:numPr>
        <w:numId w:val="4"/>
      </w:numPr>
    </w:pPr>
  </w:style>
  <w:style w:type="paragraph" w:styleId="afff">
    <w:name w:val="Bibliography"/>
    <w:basedOn w:val="a2"/>
    <w:next w:val="a2"/>
    <w:uiPriority w:val="99"/>
    <w:semiHidden/>
    <w:unhideWhenUsed/>
    <w:rsid w:val="00014566"/>
  </w:style>
  <w:style w:type="paragraph" w:styleId="afff0">
    <w:name w:val="Block Text"/>
    <w:basedOn w:val="a2"/>
    <w:uiPriority w:val="99"/>
    <w:semiHidden/>
    <w:rsid w:val="00014566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afff1">
    <w:name w:val="Body Text"/>
    <w:basedOn w:val="a2"/>
    <w:link w:val="afff2"/>
    <w:uiPriority w:val="99"/>
    <w:semiHidden/>
    <w:rsid w:val="00014566"/>
    <w:pPr>
      <w:spacing w:after="120"/>
    </w:pPr>
  </w:style>
  <w:style w:type="character" w:customStyle="1" w:styleId="afff2">
    <w:name w:val="Основной текст Знак"/>
    <w:basedOn w:val="a3"/>
    <w:link w:val="afff1"/>
    <w:uiPriority w:val="99"/>
    <w:semiHidden/>
    <w:rsid w:val="00014566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014566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uiPriority w:val="99"/>
    <w:semiHidden/>
    <w:rsid w:val="00014566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01456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3"/>
    <w:link w:val="34"/>
    <w:uiPriority w:val="99"/>
    <w:semiHidden/>
    <w:rsid w:val="00014566"/>
    <w:rPr>
      <w:rFonts w:eastAsiaTheme="minorEastAsia"/>
      <w:sz w:val="16"/>
      <w:szCs w:val="16"/>
    </w:rPr>
  </w:style>
  <w:style w:type="paragraph" w:styleId="afff3">
    <w:name w:val="Body Text First Indent"/>
    <w:basedOn w:val="afff1"/>
    <w:link w:val="afff4"/>
    <w:uiPriority w:val="99"/>
    <w:semiHidden/>
    <w:rsid w:val="00014566"/>
    <w:pPr>
      <w:spacing w:after="0"/>
      <w:ind w:firstLine="360"/>
    </w:pPr>
  </w:style>
  <w:style w:type="character" w:customStyle="1" w:styleId="afff4">
    <w:name w:val="Красная строка Знак"/>
    <w:basedOn w:val="afff2"/>
    <w:link w:val="afff3"/>
    <w:uiPriority w:val="99"/>
    <w:semiHidden/>
    <w:rsid w:val="00014566"/>
    <w:rPr>
      <w:rFonts w:eastAsiaTheme="minorEastAsia"/>
      <w:sz w:val="24"/>
    </w:rPr>
  </w:style>
  <w:style w:type="paragraph" w:styleId="afff5">
    <w:name w:val="Body Text Indent"/>
    <w:basedOn w:val="a2"/>
    <w:link w:val="afff6"/>
    <w:uiPriority w:val="99"/>
    <w:semiHidden/>
    <w:rsid w:val="00014566"/>
    <w:pPr>
      <w:spacing w:after="120"/>
      <w:ind w:left="283"/>
    </w:pPr>
  </w:style>
  <w:style w:type="character" w:customStyle="1" w:styleId="afff6">
    <w:name w:val="Основной текст с отступом Знак"/>
    <w:basedOn w:val="a3"/>
    <w:link w:val="afff5"/>
    <w:uiPriority w:val="99"/>
    <w:semiHidden/>
    <w:rsid w:val="00014566"/>
    <w:rPr>
      <w:rFonts w:eastAsiaTheme="minorEastAsia"/>
      <w:sz w:val="24"/>
    </w:rPr>
  </w:style>
  <w:style w:type="paragraph" w:styleId="28">
    <w:name w:val="Body Text First Indent 2"/>
    <w:basedOn w:val="afff5"/>
    <w:link w:val="29"/>
    <w:uiPriority w:val="99"/>
    <w:semiHidden/>
    <w:rsid w:val="00014566"/>
    <w:pPr>
      <w:spacing w:after="0"/>
      <w:ind w:left="360" w:firstLine="360"/>
    </w:pPr>
  </w:style>
  <w:style w:type="character" w:customStyle="1" w:styleId="29">
    <w:name w:val="Красная строка 2 Знак"/>
    <w:basedOn w:val="afff6"/>
    <w:link w:val="28"/>
    <w:uiPriority w:val="99"/>
    <w:semiHidden/>
    <w:rsid w:val="00014566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014566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014566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014566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014566"/>
    <w:rPr>
      <w:rFonts w:eastAsiaTheme="minorEastAsia"/>
      <w:sz w:val="16"/>
      <w:szCs w:val="16"/>
    </w:rPr>
  </w:style>
  <w:style w:type="paragraph" w:styleId="afff7">
    <w:name w:val="caption"/>
    <w:basedOn w:val="a2"/>
    <w:next w:val="a2"/>
    <w:uiPriority w:val="99"/>
    <w:semiHidden/>
    <w:qFormat/>
    <w:rsid w:val="00014566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8">
    <w:name w:val="Closing"/>
    <w:basedOn w:val="a2"/>
    <w:link w:val="afff9"/>
    <w:uiPriority w:val="99"/>
    <w:semiHidden/>
    <w:rsid w:val="00014566"/>
    <w:pPr>
      <w:ind w:left="4252"/>
    </w:pPr>
  </w:style>
  <w:style w:type="character" w:customStyle="1" w:styleId="afff9">
    <w:name w:val="Прощание Знак"/>
    <w:basedOn w:val="a3"/>
    <w:link w:val="afff8"/>
    <w:uiPriority w:val="99"/>
    <w:semiHidden/>
    <w:rsid w:val="00014566"/>
    <w:rPr>
      <w:rFonts w:eastAsiaTheme="minorEastAsia"/>
      <w:sz w:val="24"/>
    </w:rPr>
  </w:style>
  <w:style w:type="table" w:styleId="afffa">
    <w:name w:val="Colorful Grid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b">
    <w:name w:val="Colorful List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c">
    <w:name w:val="Colorful Shading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d">
    <w:name w:val="Dark List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99"/>
    <w:semiHidden/>
    <w:rsid w:val="00014566"/>
    <w:rPr>
      <w:color w:val="0072BC" w:themeColor="background1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e">
    <w:name w:val="Date"/>
    <w:basedOn w:val="a2"/>
    <w:next w:val="a2"/>
    <w:link w:val="affff"/>
    <w:uiPriority w:val="99"/>
    <w:semiHidden/>
    <w:rsid w:val="00014566"/>
  </w:style>
  <w:style w:type="character" w:customStyle="1" w:styleId="affff">
    <w:name w:val="Дата Знак"/>
    <w:basedOn w:val="a3"/>
    <w:link w:val="afffe"/>
    <w:uiPriority w:val="99"/>
    <w:semiHidden/>
    <w:rsid w:val="00014566"/>
    <w:rPr>
      <w:rFonts w:eastAsiaTheme="minorEastAsia"/>
      <w:sz w:val="24"/>
    </w:rPr>
  </w:style>
  <w:style w:type="paragraph" w:styleId="affff0">
    <w:name w:val="E-mail Signature"/>
    <w:basedOn w:val="a2"/>
    <w:link w:val="affff1"/>
    <w:uiPriority w:val="99"/>
    <w:semiHidden/>
    <w:rsid w:val="00014566"/>
  </w:style>
  <w:style w:type="character" w:customStyle="1" w:styleId="affff1">
    <w:name w:val="Электронная подпись Знак"/>
    <w:basedOn w:val="a3"/>
    <w:link w:val="affff0"/>
    <w:uiPriority w:val="99"/>
    <w:semiHidden/>
    <w:rsid w:val="00014566"/>
    <w:rPr>
      <w:rFonts w:eastAsiaTheme="minorEastAsia"/>
      <w:sz w:val="24"/>
    </w:rPr>
  </w:style>
  <w:style w:type="paragraph" w:styleId="affff2">
    <w:name w:val="envelope address"/>
    <w:basedOn w:val="a2"/>
    <w:uiPriority w:val="99"/>
    <w:semiHidden/>
    <w:rsid w:val="00014566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014566"/>
    <w:rPr>
      <w:rFonts w:asciiTheme="majorHAnsi" w:eastAsiaTheme="majorEastAsia" w:hAnsiTheme="majorHAnsi" w:cstheme="majorBidi"/>
      <w:sz w:val="20"/>
      <w:szCs w:val="20"/>
    </w:rPr>
  </w:style>
  <w:style w:type="character" w:styleId="HTML">
    <w:name w:val="HTML Acronym"/>
    <w:basedOn w:val="a3"/>
    <w:uiPriority w:val="99"/>
    <w:semiHidden/>
    <w:rsid w:val="00014566"/>
  </w:style>
  <w:style w:type="paragraph" w:styleId="HTML0">
    <w:name w:val="HTML Address"/>
    <w:basedOn w:val="a2"/>
    <w:link w:val="HTML1"/>
    <w:uiPriority w:val="99"/>
    <w:semiHidden/>
    <w:rsid w:val="00014566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014566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014566"/>
    <w:rPr>
      <w:i/>
      <w:iCs/>
    </w:rPr>
  </w:style>
  <w:style w:type="character" w:styleId="HTML3">
    <w:name w:val="HTML Code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014566"/>
    <w:rPr>
      <w:i/>
      <w:iCs/>
    </w:rPr>
  </w:style>
  <w:style w:type="character" w:styleId="HTML5">
    <w:name w:val="HTML Keyboard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014566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014566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014566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014566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014566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014566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014566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014566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014566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014566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014566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014566"/>
    <w:pPr>
      <w:ind w:left="2160" w:hanging="240"/>
    </w:pPr>
  </w:style>
  <w:style w:type="paragraph" w:styleId="affff3">
    <w:name w:val="index heading"/>
    <w:basedOn w:val="a2"/>
    <w:next w:val="12"/>
    <w:uiPriority w:val="99"/>
    <w:semiHidden/>
    <w:rsid w:val="00014566"/>
    <w:rPr>
      <w:rFonts w:asciiTheme="majorHAnsi" w:eastAsiaTheme="majorEastAsia" w:hAnsiTheme="majorHAnsi" w:cstheme="majorBidi"/>
      <w:b/>
      <w:bCs/>
    </w:rPr>
  </w:style>
  <w:style w:type="table" w:styleId="affff4">
    <w:name w:val="Light Grid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5">
    <w:name w:val="Light List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6">
    <w:name w:val="Light Shading"/>
    <w:basedOn w:val="a4"/>
    <w:uiPriority w:val="99"/>
    <w:semiHidden/>
    <w:rsid w:val="00014566"/>
    <w:rPr>
      <w:color w:val="000000" w:themeColor="text1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99"/>
    <w:semiHidden/>
    <w:rsid w:val="00014566"/>
    <w:rPr>
      <w:color w:val="00548C" w:themeColor="accent1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99"/>
    <w:semiHidden/>
    <w:rsid w:val="00014566"/>
    <w:rPr>
      <w:color w:val="8F0000" w:themeColor="accent2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99"/>
    <w:semiHidden/>
    <w:rsid w:val="00014566"/>
    <w:rPr>
      <w:color w:val="474747" w:themeColor="accent3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99"/>
    <w:semiHidden/>
    <w:rsid w:val="00014566"/>
    <w:rPr>
      <w:color w:val="707070" w:themeColor="accent4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99"/>
    <w:semiHidden/>
    <w:rsid w:val="00014566"/>
    <w:rPr>
      <w:color w:val="474747" w:themeColor="accent5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99"/>
    <w:semiHidden/>
    <w:rsid w:val="00014566"/>
    <w:rPr>
      <w:color w:val="393939" w:themeColor="accent6" w:themeShade="BF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7">
    <w:name w:val="line number"/>
    <w:basedOn w:val="a3"/>
    <w:uiPriority w:val="99"/>
    <w:semiHidden/>
    <w:rsid w:val="00014566"/>
  </w:style>
  <w:style w:type="paragraph" w:styleId="affff8">
    <w:name w:val="List"/>
    <w:basedOn w:val="a2"/>
    <w:uiPriority w:val="99"/>
    <w:semiHidden/>
    <w:rsid w:val="00014566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014566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014566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014566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014566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014566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rsid w:val="00014566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rsid w:val="00014566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rsid w:val="00014566"/>
    <w:pPr>
      <w:numPr>
        <w:numId w:val="8"/>
      </w:numPr>
      <w:contextualSpacing/>
    </w:pPr>
  </w:style>
  <w:style w:type="paragraph" w:styleId="affff9">
    <w:name w:val="List Continue"/>
    <w:basedOn w:val="a2"/>
    <w:uiPriority w:val="99"/>
    <w:semiHidden/>
    <w:rsid w:val="00014566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014566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014566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014566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014566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014566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rsid w:val="00014566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rsid w:val="00014566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rsid w:val="00014566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rsid w:val="00014566"/>
    <w:pPr>
      <w:numPr>
        <w:numId w:val="13"/>
      </w:numPr>
      <w:contextualSpacing/>
    </w:pPr>
  </w:style>
  <w:style w:type="paragraph" w:styleId="affffa">
    <w:name w:val="macro"/>
    <w:link w:val="affffb"/>
    <w:uiPriority w:val="99"/>
    <w:semiHidden/>
    <w:rsid w:val="000145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 w:cs="Consolas"/>
      <w:sz w:val="20"/>
      <w:szCs w:val="20"/>
      <w:lang w:val="en-GB" w:eastAsia="fr-FR"/>
    </w:rPr>
  </w:style>
  <w:style w:type="character" w:customStyle="1" w:styleId="affffb">
    <w:name w:val="Текст макроса Знак"/>
    <w:basedOn w:val="a3"/>
    <w:link w:val="affffa"/>
    <w:uiPriority w:val="99"/>
    <w:semiHidden/>
    <w:rsid w:val="00014566"/>
    <w:rPr>
      <w:rFonts w:ascii="Consolas" w:hAnsi="Consolas" w:cs="Consolas"/>
      <w:sz w:val="20"/>
      <w:szCs w:val="20"/>
      <w:lang w:val="en-GB" w:eastAsia="fr-FR"/>
    </w:rPr>
  </w:style>
  <w:style w:type="table" w:styleId="13">
    <w:name w:val="Medium Grid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99"/>
    <w:semiHidden/>
    <w:rsid w:val="00014566"/>
    <w:rPr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99"/>
    <w:semiHidden/>
    <w:rsid w:val="00014566"/>
    <w:rPr>
      <w:lang w:val="fr-FR" w:eastAsia="fr-F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c">
    <w:name w:val="Message Header"/>
    <w:basedOn w:val="a2"/>
    <w:link w:val="affffd"/>
    <w:uiPriority w:val="99"/>
    <w:semiHidden/>
    <w:rsid w:val="000145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d">
    <w:name w:val="Шапка Знак"/>
    <w:basedOn w:val="a3"/>
    <w:link w:val="affffc"/>
    <w:uiPriority w:val="99"/>
    <w:semiHidden/>
    <w:rsid w:val="000145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e">
    <w:name w:val="Normal (Web)"/>
    <w:basedOn w:val="a2"/>
    <w:uiPriority w:val="99"/>
    <w:semiHidden/>
    <w:rsid w:val="00014566"/>
    <w:rPr>
      <w:rFonts w:ascii="Times New Roman" w:hAnsi="Times New Roman" w:cs="Times New Roman"/>
      <w:szCs w:val="24"/>
    </w:rPr>
  </w:style>
  <w:style w:type="paragraph" w:styleId="afffff">
    <w:name w:val="Normal Indent"/>
    <w:basedOn w:val="a2"/>
    <w:uiPriority w:val="99"/>
    <w:semiHidden/>
    <w:rsid w:val="00014566"/>
    <w:pPr>
      <w:ind w:left="720"/>
    </w:pPr>
  </w:style>
  <w:style w:type="paragraph" w:customStyle="1" w:styleId="OpiHA0">
    <w:name w:val="Opi_H_A"/>
    <w:basedOn w:val="ECHRHeading1"/>
    <w:next w:val="OpiPara"/>
    <w:uiPriority w:val="41"/>
    <w:qFormat/>
    <w:rsid w:val="00F76F4F"/>
    <w:pPr>
      <w:tabs>
        <w:tab w:val="clear" w:pos="357"/>
      </w:tabs>
      <w:outlineLvl w:val="1"/>
    </w:pPr>
    <w:rPr>
      <w:b/>
    </w:rPr>
  </w:style>
  <w:style w:type="paragraph" w:customStyle="1" w:styleId="OpiHi">
    <w:name w:val="Opi_H_i"/>
    <w:basedOn w:val="ECHRHeading4"/>
    <w:uiPriority w:val="44"/>
    <w:qFormat/>
    <w:rsid w:val="00F76F4F"/>
    <w:pPr>
      <w:ind w:left="1037" w:hanging="357"/>
      <w:outlineLvl w:val="4"/>
    </w:pPr>
    <w:rPr>
      <w:b w:val="0"/>
      <w:i/>
    </w:rPr>
  </w:style>
  <w:style w:type="character" w:styleId="afffff0">
    <w:name w:val="Placeholder Text"/>
    <w:basedOn w:val="a3"/>
    <w:uiPriority w:val="99"/>
    <w:rsid w:val="00F76F4F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afffff1">
    <w:name w:val="Plain Text"/>
    <w:basedOn w:val="a2"/>
    <w:link w:val="afffff2"/>
    <w:uiPriority w:val="99"/>
    <w:semiHidden/>
    <w:rsid w:val="00014566"/>
    <w:rPr>
      <w:rFonts w:ascii="Consolas" w:hAnsi="Consolas" w:cs="Consolas"/>
      <w:sz w:val="21"/>
      <w:szCs w:val="21"/>
    </w:rPr>
  </w:style>
  <w:style w:type="character" w:customStyle="1" w:styleId="afffff2">
    <w:name w:val="Текст Знак"/>
    <w:basedOn w:val="a3"/>
    <w:link w:val="afffff1"/>
    <w:uiPriority w:val="99"/>
    <w:semiHidden/>
    <w:rsid w:val="00014566"/>
    <w:rPr>
      <w:rFonts w:ascii="Consolas" w:eastAsiaTheme="minorEastAsia" w:hAnsi="Consolas" w:cs="Consolas"/>
      <w:sz w:val="21"/>
      <w:szCs w:val="21"/>
    </w:rPr>
  </w:style>
  <w:style w:type="paragraph" w:styleId="afffff3">
    <w:name w:val="Salutation"/>
    <w:basedOn w:val="a2"/>
    <w:next w:val="a2"/>
    <w:link w:val="afffff4"/>
    <w:uiPriority w:val="99"/>
    <w:semiHidden/>
    <w:rsid w:val="00014566"/>
  </w:style>
  <w:style w:type="character" w:customStyle="1" w:styleId="afffff4">
    <w:name w:val="Приветствие Знак"/>
    <w:basedOn w:val="a3"/>
    <w:link w:val="afffff3"/>
    <w:uiPriority w:val="99"/>
    <w:semiHidden/>
    <w:rsid w:val="00014566"/>
    <w:rPr>
      <w:rFonts w:eastAsiaTheme="minorEastAsia"/>
      <w:sz w:val="24"/>
    </w:rPr>
  </w:style>
  <w:style w:type="paragraph" w:styleId="afffff5">
    <w:name w:val="Signature"/>
    <w:basedOn w:val="a2"/>
    <w:link w:val="afffff6"/>
    <w:uiPriority w:val="99"/>
    <w:semiHidden/>
    <w:rsid w:val="00014566"/>
    <w:pPr>
      <w:ind w:left="4252"/>
    </w:pPr>
  </w:style>
  <w:style w:type="character" w:customStyle="1" w:styleId="afffff6">
    <w:name w:val="Подпись Знак"/>
    <w:basedOn w:val="a3"/>
    <w:link w:val="afffff5"/>
    <w:uiPriority w:val="99"/>
    <w:semiHidden/>
    <w:rsid w:val="00014566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rsid w:val="00014566"/>
    <w:pPr>
      <w:suppressAutoHyphens/>
    </w:pPr>
    <w:rPr>
      <w:color w:val="000080"/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rsid w:val="00014566"/>
    <w:pPr>
      <w:suppressAutoHyphens/>
    </w:pPr>
    <w:rPr>
      <w:color w:val="FFFFFF"/>
      <w:lang w:val="fr-FR" w:eastAsia="fr-FR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rsid w:val="00014566"/>
    <w:pPr>
      <w:suppressAutoHyphens/>
    </w:pPr>
    <w:rPr>
      <w:b/>
      <w:bCs/>
      <w:lang w:val="fr-FR" w:eastAsia="fr-FR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rsid w:val="00014566"/>
    <w:pPr>
      <w:suppressAutoHyphens/>
    </w:pPr>
    <w:rPr>
      <w:lang w:val="fr-FR" w:eastAsia="fr-FR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rsid w:val="00014566"/>
    <w:pPr>
      <w:suppressAutoHyphens/>
    </w:pPr>
    <w:rPr>
      <w:lang w:val="fr-FR" w:eastAsia="fr-FR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rsid w:val="00014566"/>
    <w:pPr>
      <w:suppressAutoHyphens/>
    </w:pPr>
    <w:rPr>
      <w:b/>
      <w:bCs/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uiPriority w:val="99"/>
    <w:semiHidden/>
    <w:rsid w:val="00014566"/>
    <w:pPr>
      <w:ind w:left="240" w:hanging="240"/>
    </w:pPr>
  </w:style>
  <w:style w:type="paragraph" w:styleId="afffffa">
    <w:name w:val="table of figures"/>
    <w:basedOn w:val="a2"/>
    <w:next w:val="a2"/>
    <w:uiPriority w:val="99"/>
    <w:semiHidden/>
    <w:rsid w:val="00014566"/>
  </w:style>
  <w:style w:type="table" w:styleId="afffffb">
    <w:name w:val="Table Professional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rsid w:val="00014566"/>
    <w:pPr>
      <w:suppressAutoHyphens/>
    </w:pPr>
    <w:rPr>
      <w:lang w:val="fr-FR" w:eastAsia="fr-FR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rsid w:val="00014566"/>
    <w:pPr>
      <w:suppressAutoHyphens/>
    </w:pPr>
    <w:rPr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rsid w:val="00014566"/>
    <w:pPr>
      <w:suppressAutoHyphens/>
    </w:pPr>
    <w:rPr>
      <w:lang w:val="fr-FR" w:eastAsia="fr-FR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F76F4F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F76F4F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014566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014566"/>
    <w:pPr>
      <w:spacing w:after="100"/>
      <w:ind w:left="1920"/>
    </w:pPr>
  </w:style>
  <w:style w:type="paragraph" w:customStyle="1" w:styleId="OpiPara">
    <w:name w:val="Opi_Para"/>
    <w:basedOn w:val="ECHRPara"/>
    <w:uiPriority w:val="46"/>
    <w:qFormat/>
    <w:rsid w:val="00F76F4F"/>
  </w:style>
  <w:style w:type="paragraph" w:customStyle="1" w:styleId="OpiParaSub">
    <w:name w:val="Opi_Para_Sub"/>
    <w:basedOn w:val="JuParaSub"/>
    <w:uiPriority w:val="47"/>
    <w:qFormat/>
    <w:rsid w:val="00F76F4F"/>
  </w:style>
  <w:style w:type="paragraph" w:customStyle="1" w:styleId="OpiQuot">
    <w:name w:val="Opi_Quot"/>
    <w:basedOn w:val="ECHRParaQuote"/>
    <w:uiPriority w:val="48"/>
    <w:qFormat/>
    <w:rsid w:val="00F76F4F"/>
  </w:style>
  <w:style w:type="paragraph" w:customStyle="1" w:styleId="OpiQuotSub">
    <w:name w:val="Opi_Quot_Sub"/>
    <w:basedOn w:val="JuQuotSub"/>
    <w:uiPriority w:val="49"/>
    <w:qFormat/>
    <w:rsid w:val="00F76F4F"/>
  </w:style>
  <w:style w:type="paragraph" w:customStyle="1" w:styleId="OpiTranslation">
    <w:name w:val="Opi_Translation"/>
    <w:basedOn w:val="a2"/>
    <w:next w:val="OpiPara"/>
    <w:uiPriority w:val="40"/>
    <w:qFormat/>
    <w:rsid w:val="00F76F4F"/>
    <w:pPr>
      <w:jc w:val="center"/>
      <w:outlineLvl w:val="0"/>
    </w:pPr>
    <w:rPr>
      <w:i/>
    </w:rPr>
  </w:style>
  <w:style w:type="paragraph" w:styleId="afffffd">
    <w:name w:val="Note Heading"/>
    <w:basedOn w:val="a2"/>
    <w:next w:val="a2"/>
    <w:link w:val="afffffe"/>
    <w:uiPriority w:val="99"/>
    <w:semiHidden/>
    <w:rsid w:val="00785729"/>
  </w:style>
  <w:style w:type="character" w:customStyle="1" w:styleId="afffffe">
    <w:name w:val="Заголовок записки Знак"/>
    <w:basedOn w:val="a3"/>
    <w:link w:val="afffffd"/>
    <w:uiPriority w:val="99"/>
    <w:semiHidden/>
    <w:rsid w:val="00785729"/>
    <w:rPr>
      <w:rFonts w:eastAsiaTheme="minorEastAsia"/>
      <w:sz w:val="24"/>
      <w:lang w:val="en-GB"/>
    </w:rPr>
  </w:style>
  <w:style w:type="character" w:customStyle="1" w:styleId="ECHRParaChar">
    <w:name w:val="ECHR_Para Char"/>
    <w:aliases w:val="Ju_Para Char"/>
    <w:basedOn w:val="a3"/>
    <w:link w:val="ECHRPara"/>
    <w:uiPriority w:val="12"/>
    <w:rsid w:val="008B44AC"/>
    <w:rPr>
      <w:rFonts w:eastAsiaTheme="minorEastAsia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microsoft.com/office/2007/relationships/stylesWithEffects" Target="stylesWithEffects.xml"/><Relationship Id="rId12" Type="http://schemas.openxmlformats.org/officeDocument/2006/relationships/hyperlink" Target="http://www.echr.coe.int/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6D688-E8C5-443B-9165-AC165CFEB8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D25DAB-11FB-40F0-9BAA-189083325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CC80B-5A0E-467C-85BB-D532BCE2AD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AE2C83-B28D-401C-B53A-DB0FFD00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5492</Words>
  <Characters>31308</Characters>
  <Application>Microsoft Office Word</Application>
  <DocSecurity>0</DocSecurity>
  <Lines>260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LinksUpToDate>false</LinksUpToDate>
  <CharactersWithSpaces>36727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DJ</dc:subject>
  <dc:creator/>
  <cp:lastModifiedBy/>
  <cp:revision>1</cp:revision>
  <cp:lastPrinted>2018-08-01T09:06:00Z</cp:lastPrinted>
  <dcterms:created xsi:type="dcterms:W3CDTF">2019-08-29T09:24:00Z</dcterms:created>
  <dcterms:modified xsi:type="dcterms:W3CDTF">2019-08-29T09:24:00Z</dcterms:modified>
  <cp:category>ECHR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44560/11</vt:lpwstr>
  </property>
  <property fmtid="{D5CDD505-2E9C-101B-9397-08002B2CF9AE}" pid="4" name="CASEID">
    <vt:lpwstr>734089</vt:lpwstr>
  </property>
  <property fmtid="{D5CDD505-2E9C-101B-9397-08002B2CF9AE}" pid="5" name="ContentTypeId">
    <vt:lpwstr>0x010100558EB02BDB9E204AB350EDD385B68E10</vt:lpwstr>
  </property>
</Properties>
</file>